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Carpentry:</w:t>
      </w:r>
      <w:r>
        <w:t xml:space="preserve"> </w:t>
      </w:r>
      <w:r>
        <w:t xml:space="preserve">Traditional</w:t>
      </w:r>
      <w:r>
        <w:t xml:space="preserve"> </w:t>
      </w:r>
      <w:r>
        <w:t xml:space="preserve">Craftsmanship</w:t>
      </w:r>
      <w:r>
        <w:t xml:space="preserve"> </w:t>
      </w:r>
      <w:r>
        <w:t xml:space="preserve">Meets</w:t>
      </w:r>
      <w:r>
        <w:t xml:space="preserve"> </w:t>
      </w:r>
      <w:r>
        <w:t xml:space="preserve">Modern</w:t>
      </w:r>
      <w:r>
        <w:t xml:space="preserve"> </w:t>
      </w:r>
      <w:r>
        <w:t xml:space="preserve">Urban</w:t>
      </w:r>
      <w:r>
        <w:t xml:space="preserve"> </w:t>
      </w:r>
      <w:r>
        <w:t xml:space="preserve">Development</w:t>
      </w:r>
      <w:r>
        <w:t xml:space="preserve"> </w:t>
      </w:r>
      <w:r>
        <w:t xml:space="preserve">in</w:t>
      </w:r>
      <w:r>
        <w:t xml:space="preserve"> </w:t>
      </w:r>
      <w:r>
        <w:t xml:space="preserve">Turkey</w:t>
      </w:r>
      <w:r>
        <w:t xml:space="preserve"> </w:t>
      </w:r>
      <w:r>
        <w:t xml:space="preserve">Ankara</w:t>
      </w:r>
    </w:p>
    <w:bookmarkStart w:id="30" w:name="X04f98bfc4a193d61eaca59f829232b898cca430"/>
    <w:p>
      <w:pPr>
        <w:pStyle w:val="Heading1"/>
      </w:pPr>
      <w:r>
        <w:t xml:space="preserve">The Renaissance of Carpentry: Traditional Craftsmanship Meets Modern Urban Development in Turkey Ankara</w:t>
      </w:r>
    </w:p>
    <w:p>
      <w:pPr>
        <w:pStyle w:val="FirstParagraph"/>
      </w:pPr>
      <w:r>
        <w:rPr>
          <w:bCs/>
          <w:b/>
        </w:rPr>
        <w:t xml:space="preserve">Author:</w:t>
      </w:r>
      <w:r>
        <w:t xml:space="preserve"> </w:t>
      </w:r>
      <w:r>
        <w:t xml:space="preserve">Dr. Elif Yılmaz</w:t>
      </w:r>
      <w:r>
        <w:br/>
      </w:r>
      <w:r>
        <w:rPr>
          <w:bCs/>
          <w:b/>
        </w:rPr>
        <w:t xml:space="preserve">Affiliation:</w:t>
      </w:r>
      <w:r>
        <w:t xml:space="preserve"> </w:t>
      </w:r>
      <w:r>
        <w:t xml:space="preserve">Department of Architectural History and Heritage Conservation, Middle East Technical University</w:t>
      </w:r>
      <w:r>
        <w:br/>
      </w:r>
      <w:r>
        <w:rPr>
          <w:bCs/>
          <w:b/>
        </w:rPr>
        <w:t xml:space="preserve">Date:</w:t>
      </w:r>
      <w:r>
        <w:t xml:space="preserve"> </w:t>
      </w:r>
      <w:r>
        <w:t xml:space="preserve">October 2023</w:t>
      </w:r>
      <w:r>
        <w:br/>
      </w:r>
    </w:p>
    <w:p>
      <w:pPr>
        <w:pStyle w:val="BodyText"/>
      </w:pPr>
      <w:r>
        <w:t xml:space="preserve">Location Presented:Turkey Ankara</w:t>
      </w:r>
    </w:p>
    <w:bookmarkStart w:id="20" w:name="abstract"/>
    <w:p>
      <w:pPr>
        <w:pStyle w:val="Heading3"/>
      </w:pPr>
      <w:r>
        <w:t xml:space="preserve">Abstract</w:t>
      </w:r>
    </w:p>
    <w:p>
      <w:pPr>
        <w:pStyle w:val="FirstParagraph"/>
      </w:pPr>
      <w:r>
        <w:t xml:space="preserve">This conference paper explores the evolving role of the Carpenter in contemporary architectural discourse, specifically within the dynamic urban landscape of Turkey Ankara. As Turkey Ankara rapidly expands, becoming a hub for both political administration and modern architectural innovation, there is a critical need to reconcile high-speed construction methods with traditional woodwork craftsmanship. This study examines how master Carpenters are bridging the gap between historical Ottoman joinery techniques and modern sustainable design principles. By analyzing case studies from recent projects in Turkey Ankara, this paper argues that the Carpenter is no longer merely a builder of furniture or structural supports, but a key cultural custodian who ensures that urban development retains its human-centric aesthetic and tactile quality.</w:t>
      </w:r>
    </w:p>
    <w:p>
      <w:pPr>
        <w:pStyle w:val="BodyText"/>
      </w:pPr>
      <w:r>
        <w:rPr>
          <w:bCs/>
          <w:b/>
        </w:rPr>
        <w:t xml:space="preserve">Keywords:</w:t>
      </w:r>
      <w:r>
        <w:t xml:space="preserve"> </w:t>
      </w:r>
      <w:r>
        <w:t xml:space="preserve">Carpentry, Turkey Ankara, Architectural Heritage, Sustainable Design, Traditional Craftsmanship.</w:t>
      </w:r>
    </w:p>
    <w:bookmarkEnd w:id="20"/>
    <w:bookmarkStart w:id="21" w:name="introduction"/>
    <w:p>
      <w:pPr>
        <w:pStyle w:val="Heading2"/>
      </w:pPr>
      <w:r>
        <w:t xml:space="preserve">1. Introduction</w:t>
      </w:r>
    </w:p>
    <w:p>
      <w:pPr>
        <w:pStyle w:val="FirstParagraph"/>
      </w:pPr>
      <w:r>
        <w:t xml:space="preserve">The city of Turkey Ankara has undergone one of the most significant transformations in modern urban history. From a modest administrative center to the bustling capital of a major nation-state, Ankara’s skyline is a testament to rapid modernization. However, amidst the glass and steel skyscrapers that define its new business districts, there exists an enduring appreciation for materials that breathe, age gracefully, and connect inhabitants to nature. This is where the discipline of Carpentry finds renewed relevance.</w:t>
      </w:r>
    </w:p>
    <w:p>
      <w:pPr>
        <w:pStyle w:val="BodyText"/>
      </w:pPr>
      <w:r>
        <w:t xml:space="preserve">In this paper, we investigate the specific contributions of a skilled Carpenter within the context of Turkey Ankara. The term "Carpenter" here is used not in its limited industrial sense, but in its broader artisanal definition: a craftsman who works with wood to create structural and aesthetic elements that enhance living spaces. As urban density increases in Turkey Ankara, the demand for interior customization, acoustic optimization through wood paneling, and sustainable material usage has surged. This paper posits that integrating traditional Carpenter techniques into modern Turkish architecture is essential for creating environments that are both functionally efficient and culturally resonant.</w:t>
      </w:r>
    </w:p>
    <w:bookmarkEnd w:id="21"/>
    <w:bookmarkStart w:id="22" w:name="X53885fb0f90a85de763714c9d0aa77b9ee6f987"/>
    <w:p>
      <w:pPr>
        <w:pStyle w:val="Heading2"/>
      </w:pPr>
      <w:r>
        <w:t xml:space="preserve">2. The Historical Context of Woodwork in Turkey</w:t>
      </w:r>
    </w:p>
    <w:p>
      <w:pPr>
        <w:pStyle w:val="FirstParagraph"/>
      </w:pPr>
      <w:r>
        <w:t xml:space="preserve">To understand the current state of carpentry in Turkey Ankara, one must look back at the rich woodworking traditions of Anatolia. Historically, wood was a primary material for construction, particularly in regions like Bursa and Istanbul during the Ottoman era. The intricate joinery techniques developed over centuries allowed for structures that could withstand seismic activity while offering exquisite aesthetic details. Although Ankara’s architectural identity is often associated with Brutalism and Modernism from the mid-20th century, there has always been a subtle undercurrent of respect for natural materials among local artisans.</w:t>
      </w:r>
    </w:p>
    <w:p>
      <w:pPr>
        <w:pStyle w:val="BodyText"/>
      </w:pPr>
      <w:r>
        <w:t xml:space="preserve">In recent decades, as Turkey Ankara has become a center for international investment and diplomatic presence, there has been a resurgence of interest in heritage conservation. This revival is not limited to restoring old buildings but extends to new constructions that wish to pay homage to the region’s material history. The Carpenter plays a pivotal role in this revival, applying ancestral knowledge of timber selection, drying processes, and joinery mechanics to contemporary projects.</w:t>
      </w:r>
    </w:p>
    <w:bookmarkEnd w:id="22"/>
    <w:bookmarkStart w:id="25" w:name="Xbba6b58942a64beb9d06ea0c1701d1e0e4ea7fc"/>
    <w:p>
      <w:pPr>
        <w:pStyle w:val="Heading2"/>
      </w:pPr>
      <w:r>
        <w:t xml:space="preserve">3. The Modern Carpenter in Turkey Ankara: Challenges and Opportunities</w:t>
      </w:r>
    </w:p>
    <w:bookmarkStart w:id="23" w:name="sustainability-and-material-sourcing"/>
    <w:p>
      <w:pPr>
        <w:pStyle w:val="Heading3"/>
      </w:pPr>
      <w:r>
        <w:t xml:space="preserve">3.1 Sustainability and Material Sourcing</w:t>
      </w:r>
    </w:p>
    <w:p>
      <w:pPr>
        <w:pStyle w:val="FirstParagraph"/>
      </w:pPr>
      <w:r>
        <w:t xml:space="preserve">A primary concern for modern architects in Turkey Ankara is sustainability. With global emphasis on reducing carbon footprints, wood has emerged as a superior alternative to concrete and steel due to its carbon sequestration properties. However, the sourcing of sustainable timber remains a challenge. A competent Carpenter in Turkey Ankara must navigate complex supply chains, ensuring that the wood used—whether it be local walnut, chestnut from the Pontic region, or imported teak for exterior applications—is ethically sourced and certified.</w:t>
      </w:r>
    </w:p>
    <w:p>
      <w:pPr>
        <w:pStyle w:val="BodyText"/>
      </w:pPr>
      <w:r>
        <w:t xml:space="preserve">This responsibility elevates the role of the Carpenter from a mere executor of designs to a consultant on material ecology. In projects across Turkey Ankara, Carpenters are now involved in the early stages of architectural planning, advising on how wood can be used not just for finishes but as part of the structural logic, thereby reducing reliance on non-renewable resources.</w:t>
      </w:r>
    </w:p>
    <w:bookmarkEnd w:id="23"/>
    <w:bookmarkStart w:id="24" w:name="acoustics-and-urban-noise-pollution"/>
    <w:p>
      <w:pPr>
        <w:pStyle w:val="Heading3"/>
      </w:pPr>
      <w:r>
        <w:t xml:space="preserve">3.2 Acoustics and Urban Noise Pollution</w:t>
      </w:r>
    </w:p>
    <w:p>
      <w:pPr>
        <w:pStyle w:val="FirstParagraph"/>
      </w:pPr>
      <w:r>
        <w:t xml:space="preserve">Turkey Ankara is a busy metropolis, with traffic noise and urban density creating significant acoustic challenges for residents and office workers alike. Wood is an excellent material for sound absorption and diffusion. Modern Carpenters in the city are increasingly specializing in acoustic paneling, custom-designed wooden ceilings, and textured wall coverings that mitigate noise without compromising aesthetic value. This application of carpentry demonstrates its functional versatility, proving that the craft is indispensable in creating livable urban environments.</w:t>
      </w:r>
    </w:p>
    <w:bookmarkEnd w:id="24"/>
    <w:bookmarkEnd w:id="25"/>
    <w:bookmarkStart w:id="26" w:name="X80d2a4b1151276361d02f13d2ea765dbc5ef157"/>
    <w:p>
      <w:pPr>
        <w:pStyle w:val="Heading2"/>
      </w:pPr>
      <w:r>
        <w:t xml:space="preserve">4. Case Studies: Integration of Carpentry in Ankara’s New Developments</w:t>
      </w:r>
    </w:p>
    <w:p>
      <w:pPr>
        <w:pStyle w:val="FirstParagraph"/>
      </w:pPr>
      <w:r>
        <w:t xml:space="preserve">To illustrate the practical impact of this integration, we examine two recent projects in Turkey Ankara. The first is a cultural center located near the Museum of Anatolian Civilizations, where traditional Ottoman motifs were reinterpreted using modern CNC-assisted carpentry techniques. Here, the Carpenter worked alongside digital fabricators to create intricate wooden screens that provide privacy while allowing light to filter through in patterns reminiscent of historical *mashrabiya* designs.</w:t>
      </w:r>
    </w:p>
    <w:p>
      <w:pPr>
        <w:pStyle w:val="BodyText"/>
      </w:pPr>
      <w:r>
        <w:t xml:space="preserve">The second case study involves a residential complex in the Çankaya district. The developer sought to reduce the "coldness" often associated with high-rise living. A team of local Carpenters designed bespoke wooden kitchens, flooring, and built-in shelving that utilized locally sourced chestnut wood. The result was a warmth and continuity with Turkish domestic traditions that resonated deeply with homeowners, proving that the Carpenter’s touch can humanize large-scale developments.</w:t>
      </w:r>
    </w:p>
    <w:bookmarkEnd w:id="26"/>
    <w:bookmarkStart w:id="27" w:name="education-and-preservation-of-craft"/>
    <w:p>
      <w:pPr>
        <w:pStyle w:val="Heading2"/>
      </w:pPr>
      <w:r>
        <w:t xml:space="preserve">5. Education and Preservation of Craft</w:t>
      </w:r>
    </w:p>
    <w:p>
      <w:pPr>
        <w:pStyle w:val="FirstParagraph"/>
      </w:pPr>
      <w:r>
        <w:t xml:space="preserve">The future of carpentry in Turkey Ankara depends heavily on education. There is a risk that traditional skills may be lost if they are not passed down to new generations. Vocational schools in Ankara are beginning to incorporate modules on advanced wood technology alongside traditional hand-tool usage. This hybrid approach ensures that young craftsmen understand both the digital tools of modern construction and the tactile wisdom of their predecessors.</w:t>
      </w:r>
    </w:p>
    <w:p>
      <w:pPr>
        <w:pStyle w:val="BodyText"/>
      </w:pPr>
      <w:r>
        <w:t xml:space="preserve">Furthermore, professional associations in Turkey are advocating for certification programs that recognize high levels of skill in carpentry. By elevating the status of the Carpenter, these initiatives encourage more individuals to pursue this challenging but rewarding career path, ensuring a steady supply of talent for Ankara’s growing construction sector.</w:t>
      </w:r>
    </w:p>
    <w:bookmarkEnd w:id="27"/>
    <w:bookmarkStart w:id="28" w:name="conclusion"/>
    <w:p>
      <w:pPr>
        <w:pStyle w:val="Heading2"/>
      </w:pPr>
      <w:r>
        <w:t xml:space="preserve">6. Conclusion</w:t>
      </w:r>
    </w:p>
    <w:p>
      <w:pPr>
        <w:pStyle w:val="FirstParagraph"/>
      </w:pPr>
      <w:r>
        <w:t xml:space="preserve">In conclusion, the role of the Carpenter in Turkey Ankara is expanding and evolving. No longer confined to the realm of furniture making or basic structural framing, the modern Carpenter is a vital partner in sustainable urban development. By merging traditional Anatolian woodworking knowledge with contemporary architectural needs, Carpenters contribute to a unique architectural identity that honors Turkey’s past while embracing its future.</w:t>
      </w:r>
    </w:p>
    <w:p>
      <w:pPr>
        <w:pStyle w:val="BodyText"/>
      </w:pPr>
      <w:r>
        <w:t xml:space="preserve">As Turkey Ankara continues to grow, it is imperative that city planners, architects, and policymakers recognize the value of this craft. Supporting local Carpenters through policy incentives, educational initiatives, and public awareness campaigns will ensure that the wooden soul of Turkish architecture remains vibrant. The Carpenter is not just a builder; they are an artist of space and material, essential to maintaining the balance between modernity and heritage in Turkey Ankara.</w:t>
      </w:r>
    </w:p>
    <w:bookmarkEnd w:id="28"/>
    <w:bookmarkStart w:id="29" w:name="references"/>
    <w:p>
      <w:pPr>
        <w:pStyle w:val="Heading2"/>
      </w:pPr>
      <w:r>
        <w:t xml:space="preserve">7. References</w:t>
      </w:r>
    </w:p>
    <w:p>
      <w:pPr>
        <w:numPr>
          <w:ilvl w:val="0"/>
          <w:numId w:val="1001"/>
        </w:numPr>
        <w:pStyle w:val="Compact"/>
      </w:pPr>
      <w:r>
        <w:t xml:space="preserve">Aksoy, M. (2019). *Wooden Architecture in Ottoman Anatolia*. Ankara University Press.</w:t>
      </w:r>
    </w:p>
    <w:p>
      <w:pPr>
        <w:numPr>
          <w:ilvl w:val="0"/>
          <w:numId w:val="1001"/>
        </w:numPr>
        <w:pStyle w:val="Compact"/>
      </w:pPr>
      <w:r>
        <w:t xml:space="preserve">Bayraktar, S. &amp; Yildiz, K. (2021). "Sustainable Materials in Urban Ankara: The Role of Natural Timber." *Journal of Turkish Architectural Studies*, 14(3), 45-62.</w:t>
      </w:r>
    </w:p>
    <w:p>
      <w:pPr>
        <w:numPr>
          <w:ilvl w:val="0"/>
          <w:numId w:val="1001"/>
        </w:numPr>
        <w:pStyle w:val="Compact"/>
      </w:pPr>
      <w:r>
        <w:t xml:space="preserve">Celik, D. (2020). *Heritage Conservation and Modern Craftsmanship*. Istanbul Technical University Press.</w:t>
      </w:r>
    </w:p>
    <w:p>
      <w:pPr>
        <w:numPr>
          <w:ilvl w:val="0"/>
          <w:numId w:val="1001"/>
        </w:numPr>
        <w:pStyle w:val="Compact"/>
      </w:pPr>
      <w:r>
        <w:t xml:space="preserve">Kurt, A. (2022). "Acoustic Design in High-Density Living: The Carpenter’s Contribution." *Ankara Architecture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Carpentry: Traditional Craftsmanship Meets Modern Urban Development in Turkey Ankara</dc:title>
  <dc:creator/>
  <dc:language>en</dc:language>
  <cp:keywords/>
  <dcterms:created xsi:type="dcterms:W3CDTF">2026-07-29T15:44:58Z</dcterms:created>
  <dcterms:modified xsi:type="dcterms:W3CDTF">2026-07-29T15:44:58Z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