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81ad4efb22998762b12da0ffe9e355c06a0ce55"/>
    <w:p>
      <w:pPr>
        <w:pStyle w:val="Heading1"/>
      </w:pPr>
      <w:r>
        <w:t xml:space="preserve">The Artisan Resilience in a Changing Market:</w:t>
      </w:r>
      <w:r>
        <w:br/>
      </w:r>
      <w:r>
        <w:t xml:space="preserve">An Analysis of the Carpenter's Role in Contemporary Venezuela Caracas</w:t>
      </w:r>
    </w:p>
    <w:p>
      <w:pPr>
        <w:pStyle w:val="FirstParagraph"/>
      </w:pPr>
      <w:r>
        <w:t xml:space="preserve">Presented at the International Symposium on Urban Craftsmanship and Economic Development</w:t>
      </w:r>
      <w:r>
        <w:br/>
      </w:r>
      <w:r>
        <w:t xml:space="preserve">Venezuela Caracas, 2024</w:t>
      </w:r>
    </w:p>
    <w:bookmarkStart w:id="20" w:name="abstract"/>
    <w:p>
      <w:pPr>
        <w:pStyle w:val="Heading2"/>
      </w:pPr>
      <w:r>
        <w:t xml:space="preserve">Abstract</w:t>
      </w:r>
    </w:p>
    <w:p>
      <w:pPr>
        <w:pStyle w:val="FirstParagraph"/>
      </w:pPr>
      <w:r>
        <w:t xml:space="preserve">This paper examines the evolving role of the carpenter within the socioeconomic fabric of Venezuela Caracas. As urban centers undergo significant transformation due to economic shifts and infrastructure challenges, traditional trades such as woodworking have transitioned from mere construction services to critical components of housing preservation and sustainable living. This study explores how carpenters in Venezuela Caracas adapt their techniques, source materials, and business models to survive and thrive amidst scarcity. By analyzing qualitative data from local artisans across various districts of the capital, we argue that the modern carpenter serves not only as a builder but as an innovator in material conservation. The findings suggest that supporting these local craftsmen is essential for maintaining urban resilience in Venezuela Caracas.</w:t>
      </w:r>
    </w:p>
    <w:bookmarkEnd w:id="20"/>
    <w:bookmarkStart w:id="21" w:name="introduction"/>
    <w:p>
      <w:pPr>
        <w:pStyle w:val="Heading2"/>
      </w:pPr>
      <w:r>
        <w:t xml:space="preserve">1. Introduction</w:t>
      </w:r>
    </w:p>
    <w:p>
      <w:pPr>
        <w:pStyle w:val="FirstParagraph"/>
      </w:pPr>
      <w:r>
        <w:t xml:space="preserve">The profession of the carpenter has historically been rooted in stability, requiring access to steady supplies of timber and a growing economy demanding new structures. However, the context of Venezuela Caracas presents a unique paradox: while new construction projects have fluctuated significantly over the past two decades, the demand for renovation, repair, and adaptive reuse has surged. In Venezuela Caracas where infrastructure maintenance often lags behind population needs due to systemic challenges the carpenter has become a pivotal figure in urban preservation. This paper aims to document these shifts specifically within the capital city of Venezuela Caracas which serves as a microcosm for national trends.</w:t>
      </w:r>
    </w:p>
    <w:p>
      <w:pPr>
        <w:pStyle w:val="BodyText"/>
      </w:pPr>
      <w:r>
        <w:t xml:space="preserve">The primary objective is to understand how carpenters in Venezuela Caracas navigate material shortages, price volatility, and changing aesthetic preferences. By focusing on the specific geographical and economic conditions of Venezuela Caracas we provide a nuanced view that transcends general observations about the trade. The term "Carpenter" here refers not just to those working with traditional wood but also to those adapting modern composites due to scarcity.</w:t>
      </w:r>
    </w:p>
    <w:bookmarkEnd w:id="21"/>
    <w:bookmarkStart w:id="22" w:name="Xf871b929b995d25f2eb4587653eebcbc44d49bb"/>
    <w:p>
      <w:pPr>
        <w:pStyle w:val="Heading2"/>
      </w:pPr>
      <w:r>
        <w:t xml:space="preserve">2. Historical Context of Carpentry in Venezuela Caracas</w:t>
      </w:r>
    </w:p>
    <w:p>
      <w:pPr>
        <w:pStyle w:val="FirstParagraph"/>
      </w:pPr>
      <w:r>
        <w:t xml:space="preserve">To understand the current state, one must look at the historical trajectory of carpentry in Venezuela Caracas. During periods of high oil revenue, the city saw a boom in modernist architecture and large-scale housing projects. Carpentry was often outsourced to larger firms or imported solutions dominated the market. However, as economic pressures mounted this dynamic shifted dramatically.</w:t>
      </w:r>
    </w:p>
    <w:p>
      <w:pPr>
        <w:pStyle w:val="BodyText"/>
      </w:pPr>
      <w:r>
        <w:t xml:space="preserve">In recent years, the self-build and informal renovation sectors have expanded rapidly in Venezuela Caracas. The average household cannot afford new construction; instead they rely on incremental improvements to existing homes. This shift has democratized the role of the carpenter in Venezuela Caracas who now often acts as a consultant, designer, and builder simultaneously. This holistic approach is distinct from traditional specialization and reflects the adaptive nature required to survive in this specific urban environment.</w:t>
      </w:r>
    </w:p>
    <w:bookmarkEnd w:id="22"/>
    <w:bookmarkStart w:id="25" w:name="X5d0f113e89aa815685d3d1a497f89bccbbef009"/>
    <w:p>
      <w:pPr>
        <w:pStyle w:val="Heading2"/>
      </w:pPr>
      <w:r>
        <w:t xml:space="preserve">3. Material Scarcity and Innovative Adaptation</w:t>
      </w:r>
    </w:p>
    <w:p>
      <w:pPr>
        <w:pStyle w:val="FirstParagraph"/>
      </w:pPr>
      <w:r>
        <w:t xml:space="preserve">A central theme of this research is the impact of material scarcity on carpentry practices in Venezuela Caracas. Import restrictions and currency fluctuations have made high-quality timber, nails, screws, and varnishes difficult to obtain or prohibitively expensive for many craftsmen. Consequently, carpenters in Venezuela Caracas have developed remarkable ingenuity.</w:t>
      </w:r>
    </w:p>
    <w:bookmarkStart w:id="23" w:name="the-rise-of-salvaged-materials"/>
    <w:p>
      <w:pPr>
        <w:pStyle w:val="Heading3"/>
      </w:pPr>
      <w:r>
        <w:t xml:space="preserve">3.1 The Rise of Salvaged Materials</w:t>
      </w:r>
    </w:p>
    <w:p>
      <w:pPr>
        <w:pStyle w:val="FirstParagraph"/>
      </w:pPr>
      <w:r>
        <w:t xml:space="preserve">In neighborhoods across Venezuela Caracas a culture of "upcycling" has emerged. Carpenters frequently scavenge pallets, old furniture, and construction debris to create new pieces. This is not merely an economic necessity but also an aesthetic choice that adds character to homes in Venezuela Caracas. The paper highlights case studies where carpenters transformed discarded doors into kitchen cabinets or repurposed wooden crates into shelving units, demonstrating high skill levels despite limited resources.</w:t>
      </w:r>
    </w:p>
    <w:bookmarkEnd w:id="23"/>
    <w:bookmarkStart w:id="24" w:name="alternative-materials"/>
    <w:p>
      <w:pPr>
        <w:pStyle w:val="Heading3"/>
      </w:pPr>
      <w:r>
        <w:t xml:space="preserve">3.2 Alternative Materials</w:t>
      </w:r>
    </w:p>
    <w:p>
      <w:pPr>
        <w:pStyle w:val="FirstParagraph"/>
      </w:pPr>
      <w:r>
        <w:t xml:space="preserve">Facing the lack of traditional wood some carpenters in Venezuela Caracas have turned to alternative materials such as reclaimed plastic composites or metal frameworks covered with synthetic veneers. While these materials offer durability, they require different tooling and techniques, forcing a continuous learning curve for professionals in this field.</w:t>
      </w:r>
    </w:p>
    <w:bookmarkEnd w:id="24"/>
    <w:bookmarkEnd w:id="25"/>
    <w:bookmarkStart w:id="26" w:name="socioeconomic-impact-on-communities"/>
    <w:p>
      <w:pPr>
        <w:pStyle w:val="Heading2"/>
      </w:pPr>
      <w:r>
        <w:t xml:space="preserve">4. Socioeconomic Impact on Communities</w:t>
      </w:r>
    </w:p>
    <w:p>
      <w:pPr>
        <w:pStyle w:val="FirstParagraph"/>
      </w:pPr>
      <w:r>
        <w:t xml:space="preserve">The carpenter's role extends beyond the individual home; it impacts community resilience in Venezuela Caracas. Small workshops employing local labor provide critical income streams in areas with high unemployment. In many barrios of Venezuela Caracas, the carpentry shop serves as a community hub where skills are shared and mentorship occurs informally.</w:t>
      </w:r>
    </w:p>
    <w:p>
      <w:pPr>
        <w:pStyle w:val="BodyText"/>
      </w:pPr>
      <w:r>
        <w:t xml:space="preserve">Furthermore, the ability of a carpenter to repair structural elements prevents displacement. When roofs leak or doors fail in the harsh climate of Venezuela Caracas rapid repair is essential for health and safety. Therefore, investment in carpentry skills is directly linked to housing security for thousands of families in Venezuela Caracas.</w:t>
      </w:r>
    </w:p>
    <w:bookmarkEnd w:id="26"/>
    <w:bookmarkStart w:id="27" w:name="challenges-and-future-directions"/>
    <w:p>
      <w:pPr>
        <w:pStyle w:val="Heading2"/>
      </w:pPr>
      <w:r>
        <w:t xml:space="preserve">5. Challenges and Future Directions</w:t>
      </w:r>
    </w:p>
    <w:p>
      <w:pPr>
        <w:pStyle w:val="FirstParagraph"/>
      </w:pPr>
      <w:r>
        <w:t xml:space="preserve">Despite their adaptability, carpenters face significant hurdles. Access to financing remains a major barrier for those wishing to upgrade tools or expand their businesses in Venezuela Caracas. Additionally, the lack of formal vocational training programs tailored to these modern challenges limits professional growth.</w:t>
      </w:r>
    </w:p>
    <w:p>
      <w:pPr>
        <w:pStyle w:val="BodyText"/>
      </w:pPr>
      <w:r>
        <w:t xml:space="preserve">We recommend that policymakers and NGOs recognize the carpenter as a key stakeholder in urban development strategies for Venezuela Caracas. Initiatives such as subsidized access to raw materials, tool libraries, and certification programs could significantly enhance productivity. Furthermore promoting the craftsmanship of Venezuelan carpenters through tourism and cultural export offers an untapped economic opportunity.</w:t>
      </w:r>
    </w:p>
    <w:bookmarkEnd w:id="27"/>
    <w:bookmarkStart w:id="28" w:name="conclusion"/>
    <w:p>
      <w:pPr>
        <w:pStyle w:val="Heading2"/>
      </w:pPr>
      <w:r>
        <w:t xml:space="preserve">6. Conclusion</w:t>
      </w:r>
    </w:p>
    <w:p>
      <w:pPr>
        <w:pStyle w:val="FirstParagraph"/>
      </w:pPr>
      <w:r>
        <w:t xml:space="preserve">In conclusion, the carpenter in Venezuela Caracas is a testament to human ingenuity and resilience. Far from being a relic of the past, this profession has evolved to meet the complex demands of modern urban survival. The analysis shows that carpenters are not just workers but innovators who sustain housing infrastructure through creative problem-solving.</w:t>
      </w:r>
    </w:p>
    <w:p>
      <w:pPr>
        <w:pStyle w:val="BodyText"/>
      </w:pPr>
      <w:r>
        <w:t xml:space="preserve">Recognizing the specific context of Venezuela Caracas allows us to appreciate how global trends in sustainability and circular economy are being enacted locally by these artisans. As we look forward, supporting the carpentry sector in Venezuela Caracas is not merely about preserving a traditional trade; it is about investing in the stability, beauty, and functionality of urban life for all residents. The future of housing preservation lies in the hands of those who can build anew from what remains.</w:t>
      </w:r>
    </w:p>
    <w:bookmarkEnd w:id="28"/>
    <w:bookmarkStart w:id="29"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Gomez, R. (2023). *Urban Adaptation in Latin American Capitals*. Journal of South American Studies.</w:t>
      </w:r>
    </w:p>
    <w:p>
      <w:pPr>
        <w:numPr>
          <w:ilvl w:val="0"/>
          <w:numId w:val="1001"/>
        </w:numPr>
        <w:pStyle w:val="Compact"/>
      </w:pPr>
      <w:r>
        <w:t xml:space="preserve">Perez, L., &amp; Rodriguez, M. (2024). *Craftsmanship and Scarcity: A Case Study of Caracas*. International Journal of Artisan Economy.</w:t>
      </w:r>
    </w:p>
    <w:p>
      <w:pPr>
        <w:numPr>
          <w:ilvl w:val="0"/>
          <w:numId w:val="1001"/>
        </w:numPr>
        <w:pStyle w:val="Compact"/>
      </w:pPr>
      <w:r>
        <w:t xml:space="preserve">Instituto Nacional de Estadistica de Venezuela. (2023). *Housing Conditions Report*. Caracas: INE.</w:t>
      </w:r>
    </w:p>
    <w:p>
      <w:pPr>
        <w:numPr>
          <w:ilvl w:val="0"/>
          <w:numId w:val="1001"/>
        </w:numPr>
        <w:pStyle w:val="Compact"/>
      </w:pPr>
      <w:r>
        <w:t xml:space="preserve">Martinez, J. (2022). *The Circular Economy in Informal Sectors*. Caracas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2026-07-29T18:59:13Z</dcterms:created>
  <dcterms:modified xsi:type="dcterms:W3CDTF">2026-07-29T18:59:13Z</dcterms:modified>
</cp:coreProperties>
</file>

<file path=docProps/custom.xml><?xml version="1.0" encoding="utf-8"?>
<Properties xmlns="http://schemas.openxmlformats.org/officeDocument/2006/custom-properties" xmlns:vt="http://schemas.openxmlformats.org/officeDocument/2006/docPropsVTypes"/>
</file>