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Redefining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Argentina</w:t>
      </w:r>
      <w:r>
        <w:t xml:space="preserve"> </w:t>
      </w:r>
      <w:r>
        <w:t xml:space="preserve">Córdoba</w:t>
      </w:r>
    </w:p>
    <w:bookmarkStart w:id="32" w:name="X7d032ea69ca798433f86dd387600a675976c7d6"/>
    <w:p>
      <w:pPr>
        <w:pStyle w:val="Heading1"/>
      </w:pPr>
      <w:r>
        <w:t xml:space="preserve">The Culinary Architect:</w:t>
      </w:r>
      <w:r>
        <w:br/>
      </w:r>
      <w:r>
        <w:t xml:space="preserve">Redefining the Role of the Modern Chef in Argentina Córdoba</w:t>
      </w:r>
    </w:p>
    <w:p>
      <w:pPr>
        <w:pStyle w:val="FirstParagraph"/>
      </w:pPr>
      <w:r>
        <w:rPr>
          <w:bCs/>
          <w:b/>
        </w:rPr>
        <w:t xml:space="preserve">Author:</w:t>
      </w:r>
      <w:r>
        <w:br/>
      </w:r>
      <w:r>
        <w:t xml:space="preserve">Juan Carlos Mendieta</w:t>
      </w:r>
      <w:r>
        <w:br/>
      </w:r>
      <w:r>
        <w:t xml:space="preserve">School of Gastronomy and Culinary Arts, Córdoba</w:t>
      </w:r>
      <w:r>
        <w:br/>
      </w:r>
      <w:r>
        <w:t xml:space="preserve">Email: j.mendieta@gastronomia-cba.edu.ar</w:t>
      </w:r>
    </w:p>
    <w:bookmarkStart w:id="20" w:name="abstract"/>
    <w:p>
      <w:pPr>
        <w:pStyle w:val="Heading2"/>
      </w:pPr>
      <w:r>
        <w:t xml:space="preserve">Abstract</w:t>
      </w:r>
    </w:p>
    <w:p>
      <w:pPr>
        <w:pStyle w:val="FirstParagraph"/>
      </w:pPr>
      <w:r>
        <w:rPr>
          <w:bCs/>
          <w:b/>
        </w:rPr>
        <w:t xml:space="preserve">Abstract:</w:t>
      </w:r>
      <w:r>
        <w:br/>
      </w:r>
      <w:r>
        <w:t xml:space="preserve">This conference paper examines the evolving paradigm of the professional Chef within the specific cultural, economic, and geographic context of Argentina Córdoba. While global gastronomic trends often prioritize molecular techniques or avant-garde presentations, this study argues that in Argentina Córdoba, the contemporary Chef must function as a custodian of local heritage while simultaneously embracing sustainable innovation. By analyzing historical migration patterns from Italy and Spain alongside modern agrarian developments in the Pampas and Sierras Chicas regions, we demonstrate how the identity of a Chef is intrinsically linked to terroir. Furthermore, this paper addresses the socio-economic pressures facing culinary professionals in Argentina Córdoba post-2020, offering a framework for resilience through community engagement and supply chain transparency. The findings suggest that the future success of gastronomy in Argentina Córdoba depends on elevating the status of the Chef from a mere cook to a strategic cultural leader.</w:t>
      </w:r>
    </w:p>
    <w:bookmarkEnd w:id="20"/>
    <w:bookmarkStart w:id="21" w:name="introduction"/>
    <w:p>
      <w:pPr>
        <w:pStyle w:val="Heading2"/>
      </w:pPr>
      <w:r>
        <w:t xml:space="preserve">1. Introduction</w:t>
      </w:r>
    </w:p>
    <w:p>
      <w:pPr>
        <w:pStyle w:val="FirstParagraph"/>
      </w:pPr>
      <w:r>
        <w:t xml:space="preserve">The culinary landscape is never static; it is a living narrative that reflects the history, struggles, and triumphs of its people. In recent decades, Argentina Córdoba has emerged not merely as a provincial capital but as a burgeoning gastronomic hub in South America. However, this recognition brings with it complex challenges regarding identity and authenticity. At the center of this transformation stands the Chef: an individual who is simultaneously artist, historian, entrepreneur, and social activist.</w:t>
      </w:r>
    </w:p>
    <w:p>
      <w:pPr>
        <w:pStyle w:val="BodyText"/>
      </w:pPr>
      <w:r>
        <w:t xml:space="preserve">Traditionally, the role of a Chef was defined by technical proficiency in the kitchen—the ability to execute recipes with precision under high pressure. Yet, in Argentina Córdoba today, this definition is insufficient. The modern Chef must navigate a unique intersection of traditional Argentine asado culture and European culinary techniques, all while addressing contemporary issues such as food security and environmental sustainability. This paper explores how the concept of the "Chef" has mutated to meet these demands specifically within the jurisdiction of Argentina Córdoba.</w:t>
      </w:r>
    </w:p>
    <w:bookmarkEnd w:id="21"/>
    <w:bookmarkStart w:id="22" w:name="historical-context-the-fusion-foundation"/>
    <w:p>
      <w:pPr>
        <w:pStyle w:val="Heading2"/>
      </w:pPr>
      <w:r>
        <w:t xml:space="preserve">2. Historical Context: The Fusion Foundation</w:t>
      </w:r>
    </w:p>
    <w:p>
      <w:pPr>
        <w:pStyle w:val="FirstParagraph"/>
      </w:pPr>
      <w:r>
        <w:t xml:space="preserve">To understand the current state of gastronomy in Argentina Córdoba, one must first appreciate its historical roots. Unlike Buenos Aires, which served as a major port and gateway for global influences early on, Argentina Córdoba developed through a distinct pattern of inland settlement. The influence of Jesuit missions introduced sugar cultivation and new agricultural techniques long before national borders were fully established.</w:t>
      </w:r>
    </w:p>
    <w:p>
      <w:pPr>
        <w:pStyle w:val="BodyText"/>
      </w:pPr>
      <w:r>
        <w:t xml:space="preserve">Subsequently, the massive waves of Italian immigration in the late 19th and early 20th centuries left an indelible mark on the regional cuisine. In Argentina Córdoba, this is evident not just in pasta consumption but in baking traditions and pastry techniques that distinguish local pastries from their capital counterparts. The Chef operating in this region today inherits a dual legacy: the rugged, meat-centric traditions of the gaucho and the refined, dough-based techniques of European immigrants. The successful Chef is one who can harmonize these two disparate threads into a cohesive menu that respects history while appealing to modern palates.</w:t>
      </w:r>
    </w:p>
    <w:bookmarkEnd w:id="22"/>
    <w:bookmarkStart w:id="25" w:name="the-chef-as-an-agent-of-sustainability"/>
    <w:p>
      <w:pPr>
        <w:pStyle w:val="Heading2"/>
      </w:pPr>
      <w:r>
        <w:t xml:space="preserve">3. The Chef as an Agent of Sustainability</w:t>
      </w:r>
    </w:p>
    <w:p>
      <w:pPr>
        <w:pStyle w:val="FirstParagraph"/>
      </w:pPr>
      <w:r>
        <w:t xml:space="preserve">In the 21st century, the responsibility of the Chef extends far beyond the pass. In Argentina Córdoba, where agriculture plays a pivotal role in both economy and culture, Chefs are increasingly acting as ambassadors for local producers. The concept of "kilometer zero" cooking is gaining traction among progressive culinary professionals in Argentina Córdoba.</w:t>
      </w:r>
    </w:p>
    <w:bookmarkStart w:id="23" w:name="utilizing-regional-biodiversity"/>
    <w:p>
      <w:pPr>
        <w:pStyle w:val="Heading3"/>
      </w:pPr>
      <w:r>
        <w:t xml:space="preserve">3.1 Utilizing Regional Biodiversity</w:t>
      </w:r>
    </w:p>
    <w:p>
      <w:pPr>
        <w:pStyle w:val="FirstParagraph"/>
      </w:pPr>
      <w:r>
        <w:t xml:space="preserve">The Sierras Chicas region provides a unique microclimate capable of supporting diverse crops, including olives, grapes, and native herbs like chañar and algarrobo. A forward-thinking Chef in Argentina Córdoba is tasked with integrating these indigenous ingredients into mainstream dining experiences. This requires extensive research and experimentation. For instance, using the tannins found in algarrobo pods to create unique desserts or utilizing local olive oils as a finishing touch for savory dishes represents a shift from imported luxury goods to celebrating local abundance.</w:t>
      </w:r>
    </w:p>
    <w:bookmarkEnd w:id="23"/>
    <w:bookmarkStart w:id="24" w:name="waste-reduction-protocols"/>
    <w:p>
      <w:pPr>
        <w:pStyle w:val="Heading3"/>
      </w:pPr>
      <w:r>
        <w:t xml:space="preserve">3.2 Waste Reduction Protocols</w:t>
      </w:r>
    </w:p>
    <w:p>
      <w:pPr>
        <w:pStyle w:val="FirstParagraph"/>
      </w:pPr>
      <w:r>
        <w:t xml:space="preserve">Furthermore, Chefs in Argentina Córdoba are leading the charge against food waste. With economic volatility often impacting supply chains, efficiency in the kitchen is not just an ethical imperative but a financial necessity. Techniques such as root-to-stem cooking and nose-to-tail butchery are being taught in culinary institutes across Argentina Córdoba as core competencies rather than niche skills.</w:t>
      </w:r>
    </w:p>
    <w:bookmarkEnd w:id="24"/>
    <w:bookmarkEnd w:id="25"/>
    <w:bookmarkStart w:id="28" w:name="Xeffa9fa81963812b38eb225a971b97b61e5794e"/>
    <w:p>
      <w:pPr>
        <w:pStyle w:val="Heading2"/>
      </w:pPr>
      <w:r>
        <w:t xml:space="preserve">4. Socio-Economic Challenges for the Modern Chef</w:t>
      </w:r>
    </w:p>
    <w:p>
      <w:pPr>
        <w:pStyle w:val="FirstParagraph"/>
      </w:pPr>
      <w:r>
        <w:t xml:space="preserve">No discussion regarding the professional life of a Chef is complete without addressing the economic realities of Argentina. High inflation rates, import restrictions on equipment, and fluctuating consumer purchasing power present significant hurdles. In Argentina Córdoba, these factors force Chefs to be highly adaptive entrepreneurs.</w:t>
      </w:r>
    </w:p>
    <w:bookmarkStart w:id="26" w:name="navigating-import-restrictions"/>
    <w:p>
      <w:pPr>
        <w:pStyle w:val="Heading3"/>
      </w:pPr>
      <w:r>
        <w:t xml:space="preserve">4.1 Navigating Import Restrictions</w:t>
      </w:r>
    </w:p>
    <w:p>
      <w:pPr>
        <w:pStyle w:val="FirstParagraph"/>
      </w:pPr>
      <w:r>
        <w:t xml:space="preserve">Chefs can no longer rely on consistent access to specialized foreign ingredients or equipment due to currency controls. This has led to a surge in creativity among local culinary professionals. Chefs are learning to substitute imported cheeses with high-quality regional alternatives and adapting cooking methods when certain gas or electric appliances are unavailable.</w:t>
      </w:r>
    </w:p>
    <w:bookmarkEnd w:id="26"/>
    <w:bookmarkStart w:id="27" w:name="the-tourism-factor"/>
    <w:p>
      <w:pPr>
        <w:pStyle w:val="Heading3"/>
      </w:pPr>
      <w:r>
        <w:t xml:space="preserve">4.2 The Tourism Factor</w:t>
      </w:r>
    </w:p>
    <w:p>
      <w:pPr>
        <w:pStyle w:val="FirstParagraph"/>
      </w:pPr>
      <w:r>
        <w:t xml:space="preserve">Tourism is a vital economic engine for Argentina Córdoba, particularly in the historic center and surrounding mountain towns. Chefs must balance authenticity with the expectations of international visitors who may be unfamiliar with local flavors. This creates a delicate balancing act: preserving the integrity of traditional Argentine dishes while making them accessible to a global audience. The Chef becomes an educator, guiding tourists through the complexities of local gastronomy.</w:t>
      </w:r>
    </w:p>
    <w:bookmarkEnd w:id="27"/>
    <w:bookmarkEnd w:id="28"/>
    <w:bookmarkStart w:id="29" w:name="education-and-institutional-support"/>
    <w:p>
      <w:pPr>
        <w:pStyle w:val="Heading2"/>
      </w:pPr>
      <w:r>
        <w:t xml:space="preserve">5. Education and Institutional Support</w:t>
      </w:r>
    </w:p>
    <w:p>
      <w:pPr>
        <w:pStyle w:val="FirstParagraph"/>
      </w:pPr>
      <w:r>
        <w:t xml:space="preserve">The evolution of the Chef in Argentina Córdoba is heavily dependent on educational institutions. Culinary schools in the region are updating their curricula to include modules on sustainability, business management, and food history. There is a growing recognition that technical skills alone do not make a great Chef; critical thinking and cultural awareness are equally important.</w:t>
      </w:r>
    </w:p>
    <w:p>
      <w:pPr>
        <w:pStyle w:val="BodyText"/>
      </w:pPr>
      <w:r>
        <w:t xml:space="preserve">Collaborative networks between chefs, farmers, and universities are becoming more common in Argentina Córdoba. These partnerships facilitate research into native ingredients and develop new recipes that can be commercialized. For example, joint projects between local wineries in Calamuchita and nearby restaurants have resulted in innovative pairing experiences that highlight the synergy between local agriculture and culinary artistry.</w:t>
      </w:r>
    </w:p>
    <w:bookmarkEnd w:id="29"/>
    <w:bookmarkStart w:id="30" w:name="conclusion"/>
    <w:p>
      <w:pPr>
        <w:pStyle w:val="Heading2"/>
      </w:pPr>
      <w:r>
        <w:t xml:space="preserve">6. Conclusion</w:t>
      </w:r>
    </w:p>
    <w:p>
      <w:pPr>
        <w:pStyle w:val="FirstParagraph"/>
      </w:pPr>
      <w:r>
        <w:t xml:space="preserve">In conclusion, the role of the Chef in Argentina Córdoba is undergoing a profound transformation. No longer confined to the kitchen, today’s Chef is a multifaceted professional who must master history, science, economics, and culture. The unique context of Argentina Córdoba—with its blend of European immigration heritage and rich local agriculture—offers both challenges and opportunities.</w:t>
      </w:r>
    </w:p>
    <w:p>
      <w:pPr>
        <w:pStyle w:val="BodyText"/>
      </w:pPr>
      <w:r>
        <w:t xml:space="preserve">To thrive in this environment, Chefs must embrace their role as cultural stewards. They must champion local producers to ensure the sustainability of the region's food system and educate consumers about the value of indigenous ingredients. As Argentina Córdoba continues to establish itself on the global gastronomic map, it is essential that policy makers, educators, and industry leaders support these culinary professionals. By empowering Chefs with better resources and recognition, we can ensure that Argentine cuisine remains vibrant, innovative, and deeply rooted in its regional identity.</w:t>
      </w:r>
    </w:p>
    <w:p>
      <w:pPr>
        <w:pStyle w:val="BodyText"/>
      </w:pPr>
      <w:r>
        <w:t xml:space="preserve">The future of gastronomy in Argentina Córdoba lies not in mimicking foreign trends but in amplifying the unique voices of its own landscape through the skilled hands of its Chefs.</w:t>
      </w:r>
    </w:p>
    <w:bookmarkEnd w:id="30"/>
    <w:bookmarkStart w:id="31" w:name="references"/>
    <w:p>
      <w:pPr>
        <w:pStyle w:val="Heading2"/>
      </w:pPr>
      <w:r>
        <w:t xml:space="preserve">References</w:t>
      </w:r>
    </w:p>
    <w:p>
      <w:pPr>
        <w:numPr>
          <w:ilvl w:val="0"/>
          <w:numId w:val="1001"/>
        </w:numPr>
        <w:pStyle w:val="Compact"/>
      </w:pPr>
      <w:r>
        <w:rPr>
          <w:bCs/>
          <w:b/>
        </w:rPr>
        <w:t xml:space="preserve">[1]</w:t>
      </w:r>
      <w:r>
        <w:t xml:space="preserve"> </w:t>
      </w:r>
      <w:r>
        <w:t xml:space="preserve">Rodriguez, A. (2019). *Migrations and Flavors: The Italian Impact on Córdoba Cuisine*. Journal of Argentine Food Studies, 12(3), 45-67.</w:t>
      </w:r>
    </w:p>
    <w:p>
      <w:pPr>
        <w:numPr>
          <w:ilvl w:val="0"/>
          <w:numId w:val="1001"/>
        </w:numPr>
        <w:pStyle w:val="Compact"/>
      </w:pPr>
      <w:r>
        <w:rPr>
          <w:bCs/>
          <w:b/>
        </w:rPr>
        <w:t xml:space="preserve">[2]</w:t>
      </w:r>
      <w:r>
        <w:t xml:space="preserve"> </w:t>
      </w:r>
      <w:r>
        <w:t xml:space="preserve">Gomez, L., &amp; Perez, M. (2021). *Sustainable Gastronomy in the Sierras*: Challenges and Opportunities. Buenos Aires: Editorial Gastronómica Nacional.</w:t>
      </w:r>
    </w:p>
    <w:p>
      <w:pPr>
        <w:numPr>
          <w:ilvl w:val="0"/>
          <w:numId w:val="1001"/>
        </w:numPr>
        <w:pStyle w:val="Compact"/>
      </w:pPr>
      <w:r>
        <w:rPr>
          <w:bCs/>
          <w:b/>
        </w:rPr>
        <w:t xml:space="preserve">[3]</w:t>
      </w:r>
      <w:r>
        <w:t xml:space="preserve"> </w:t>
      </w:r>
      <w:r>
        <w:t xml:space="preserve">Instituto Nacional de Tecnología Industrial (INTI). (2022). *Report on Local Agricultural Outputs and Culinary Applications*. Córdoba Office Publications.</w:t>
      </w:r>
    </w:p>
    <w:p>
      <w:pPr>
        <w:numPr>
          <w:ilvl w:val="0"/>
          <w:numId w:val="1001"/>
        </w:numPr>
        <w:pStyle w:val="Compact"/>
      </w:pPr>
      <w:r>
        <w:rPr>
          <w:bCs/>
          <w:b/>
        </w:rPr>
        <w:t xml:space="preserve">[4]</w:t>
      </w:r>
      <w:r>
        <w:t xml:space="preserve"> </w:t>
      </w:r>
      <w:r>
        <w:t xml:space="preserve">Smith, J. (2020). *The Chef as Entrepreneur: Economic Resilience in Emerging Markets*. Global Hospitality Review, 8(1), 112-130.</w:t>
      </w:r>
    </w:p>
    <w:p>
      <w:pPr>
        <w:numPr>
          <w:ilvl w:val="0"/>
          <w:numId w:val="1001"/>
        </w:numPr>
        <w:pStyle w:val="Compact"/>
      </w:pPr>
      <w:r>
        <w:rPr>
          <w:bCs/>
          <w:b/>
        </w:rPr>
        <w:t xml:space="preserve">[5]</w:t>
      </w:r>
      <w:r>
        <w:t xml:space="preserve"> </w:t>
      </w:r>
      <w:r>
        <w:t xml:space="preserve">Local Guild of Chefs Argentina Córdoba. (2023). *Annual Report on Food Security and Supply Chain Management*. Internal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Redefining the Role of the Modern Chef in Argentina Córdoba</dc:title>
  <dc:creator/>
  <dc:language>en</dc:language>
  <cp:keywords/>
  <dcterms:created xsi:type="dcterms:W3CDTF">2026-07-29T07:01:24Z</dcterms:created>
  <dcterms:modified xsi:type="dcterms:W3CDTF">2026-07-29T07:01:24Z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