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Australian</w:t>
      </w:r>
      <w:r>
        <w:t xml:space="preserve"> </w:t>
      </w:r>
      <w:r>
        <w:t xml:space="preserve">Brisbane</w:t>
      </w:r>
      <w:r>
        <w:t xml:space="preserve"> </w:t>
      </w:r>
      <w:r>
        <w:t xml:space="preserve">Cuisine</w:t>
      </w:r>
    </w:p>
    <w:bookmarkStart w:id="28" w:name="X4118f190571a6dcae8152476dea72e205679e85"/>
    <w:p>
      <w:pPr>
        <w:pStyle w:val="Heading1"/>
      </w:pPr>
      <w:r>
        <w:t xml:space="preserve">Beyond the Pass:</w:t>
      </w:r>
      <w:r>
        <w:br/>
      </w:r>
      <w:r>
        <w:t xml:space="preserve">The Cultural, Economic, and Social Evolution of the Chef in Contemporary Australia Brisbane</w:t>
      </w:r>
    </w:p>
    <w:p>
      <w:pPr>
        <w:pStyle w:val="FirstParagraph"/>
      </w:pPr>
      <w:r>
        <w:rPr>
          <w:bCs/>
          <w:b/>
        </w:rPr>
        <w:t xml:space="preserve">Presentation Paper for the Pacific Culinary Arts Symposium</w:t>
      </w:r>
    </w:p>
    <w:p>
      <w:pPr>
        <w:pStyle w:val="BodyText"/>
      </w:pPr>
      <w:r>
        <w:rPr>
          <w:iCs/>
          <w:i/>
        </w:rPr>
        <w:t xml:space="preserve">Submitted by: Dr. J. A. Sterling, Institute of Gastronomic Studies</w:t>
      </w:r>
    </w:p>
    <w:bookmarkStart w:id="20" w:name="abstract"/>
    <w:p>
      <w:pPr>
        <w:pStyle w:val="Heading3"/>
      </w:pPr>
      <w:r>
        <w:t xml:space="preserve">Abstract</w:t>
      </w:r>
    </w:p>
    <w:p>
      <w:pPr>
        <w:pStyle w:val="FirstParagraph"/>
      </w:pPr>
      <w:r>
        <w:t xml:space="preserve">This paper examines the transformative role of the Chef in the dynamic culinary landscape of Australia Brisbane. As a regional hub experiencing rapid growth and demographic shifts, Brisbane presents a unique case study for understanding how modern chefs are navigating the intersection of indigenous reconciliation, sustainable sourcing, and global culinary trends. By analyzing recent hospitality data and interviewing key industry leaders in Australia Brisbane, this document argues that the contemporary Chef is no longer merely a food preparer but a cultural ambassador and an agent of social change. The paper further explores the specific challenges faced by Chefs operating within the unique climatic and economic context of South East Queensland, proposing new frameworks for culinary education and sustainability.</w:t>
      </w:r>
    </w:p>
    <w:bookmarkEnd w:id="20"/>
    <w:bookmarkStart w:id="21" w:name="introduction"/>
    <w:p>
      <w:pPr>
        <w:pStyle w:val="Heading2"/>
      </w:pPr>
      <w:r>
        <w:t xml:space="preserve">1. Introduction</w:t>
      </w:r>
    </w:p>
    <w:p>
      <w:pPr>
        <w:pStyle w:val="FirstParagraph"/>
      </w:pPr>
      <w:r>
        <w:t xml:space="preserve">The hospitality industry in Australia has long been recognized as a microcosm of the nation’s multicultural fabric. However, within this broad context, the city of Australia Brisbane stands out as a region undergoing profound gastronomic evolution. Historically overshadowed by its northern neighbor, Sydney, and southern counterpart, Melbourne, Brisbane is emerging as a distinct culinary capital with its own identity. Central to this shift is the role of the Chef. The modern Chef in Australia Brisbane operates at a critical juncture where tradition meets innovation, and local heritage collides with global influences.</w:t>
      </w:r>
    </w:p>
    <w:p>
      <w:pPr>
        <w:pStyle w:val="BodyText"/>
      </w:pPr>
      <w:r>
        <w:t xml:space="preserve">This paper aims to dissect the multifaceted responsibilities of the Chef in today’s Australia Brisbane dining scene. It moves beyond traditional definitions of cooking skills to explore how Chefs influence community health, environmental sustainability, and cultural dialogue. As tourism rebounds and domestic travel patterns shift post-pandemic, the expectations placed upon Chefs have intensified. They are now expected not only to deliver exceptional flavor profiles but also to curate experiences that reflect the unique ecological and social realities of South East Queensland.</w:t>
      </w:r>
    </w:p>
    <w:bookmarkEnd w:id="21"/>
    <w:bookmarkStart w:id="22" w:name="X58ee33bf19a248d0ddc4a93257dde49d68d4d33"/>
    <w:p>
      <w:pPr>
        <w:pStyle w:val="Heading2"/>
      </w:pPr>
      <w:r>
        <w:t xml:space="preserve">2. The Chef as a Custodian of Indigenous Knowledge</w:t>
      </w:r>
    </w:p>
    <w:p>
      <w:pPr>
        <w:pStyle w:val="FirstParagraph"/>
      </w:pPr>
      <w:r>
        <w:t xml:space="preserve">A defining characteristic of the contemporary Chef in Australia Brisbane is their increasing engagement with Indigenous Australian ingredients and narratives. The "Bush Tucker" movement, led initially by pioneering Chefs decades ago, has now matured into a mainstream expectation for high-end and mid-tier establishments alike. In Australia Brisbane, specific attention is paid to native botanicals such as lemon myrtle, wattleseed, finger lime, and Davidson’s plum.</w:t>
      </w:r>
    </w:p>
    <w:p>
      <w:pPr>
        <w:pStyle w:val="BodyText"/>
      </w:pPr>
      <w:r>
        <w:t xml:space="preserve">However, the role of the Chef extends beyond mere ingredient procurement. There is a growing ethical imperative for Chefs to engage in genuine collaboration with Traditional Owners of the land on which their restaurants operate. This involves acknowledging the deep cultural significance of food sources that have sustained First Nations peoples for tens of thousands of years. For instance, several prominent dining venues in Australia Brisbane have established partnerships with Indigenous enterprises to source produce ethically, ensuring that economic benefits flow back into Aboriginal communities.</w:t>
      </w:r>
    </w:p>
    <w:p>
      <w:pPr>
        <w:pStyle w:val="BlockText"/>
      </w:pPr>
      <w:r>
        <w:t xml:space="preserve">"The Chef is not just cooking fish; they are telling a story that began long before European settlement," notes one leading restaurateur in the Brisbane CBD.</w:t>
      </w:r>
    </w:p>
    <w:p>
      <w:pPr>
        <w:pStyle w:val="FirstParagraph"/>
      </w:pPr>
      <w:r>
        <w:t xml:space="preserve">This reconciliation process is complex and requires humility, education, and respect. It challenges the colonial hierarchy of cuisine that previously marginalized Indigenous foodways as rustic or primitive. Instead, Chefs are now elevating these ingredients to fine dining status, thereby reshaping the national palate in Australia Brisbane.</w:t>
      </w:r>
    </w:p>
    <w:bookmarkEnd w:id="22"/>
    <w:bookmarkStart w:id="23" w:name="sustainability-and-climate-resilience"/>
    <w:p>
      <w:pPr>
        <w:pStyle w:val="Heading2"/>
      </w:pPr>
      <w:r>
        <w:t xml:space="preserve">3. Sustainability and Climate Resilience</w:t>
      </w:r>
    </w:p>
    <w:p>
      <w:pPr>
        <w:pStyle w:val="FirstParagraph"/>
      </w:pPr>
      <w:r>
        <w:t xml:space="preserve">The geographic location of Australia Brisbane within a subtropical zone presents unique agricultural opportunities and challenges. Chefs here are at the forefront of climate-resilient cooking practices. With water security being a critical issue in South East Queensland, menus are increasingly designed around drought-resistant crops and sustainable protein alternatives.</w:t>
      </w:r>
    </w:p>
    <w:p>
      <w:pPr>
        <w:pStyle w:val="BodyText"/>
      </w:pPr>
      <w:r>
        <w:t xml:space="preserve">Waste management has become a central tenet of the modern Chef’s operational strategy. In Australia Brisbane, leading kitchens have adopted zero-waste philosophies, utilizing root-to-stem cooking techniques and composting organic matter to support local urban farming initiatives. The concept of "hyper-local" sourcing is not just a marketing buzzword but a logistical necessity for many Chefs who aim to reduce the carbon footprint associated with transportation across the vast Australian continent.</w:t>
      </w:r>
    </w:p>
    <w:p>
      <w:pPr>
        <w:pStyle w:val="BodyText"/>
      </w:pPr>
      <w:r>
        <w:t xml:space="preserve">Furthermore, the Chef plays a pivotal role in educating consumers about sustainable seafood choices. Given Brisbane’s proximity to the Great Barrier Reef and Moreton Bay, marine stewardship is crucial. Chefs are actively guiding diners toward underutilized species that help balance fish stocks, thereby contributing to the broader health of marine ecosystems.</w:t>
      </w:r>
    </w:p>
    <w:bookmarkEnd w:id="23"/>
    <w:bookmarkStart w:id="24" w:name="X910ffc184551bd0f6b231cab63290862e37b9e5"/>
    <w:p>
      <w:pPr>
        <w:pStyle w:val="Heading2"/>
      </w:pPr>
      <w:r>
        <w:t xml:space="preserve">4. The Socio-Economic Pressures on Culinary Professionals</w:t>
      </w:r>
    </w:p>
    <w:p>
      <w:pPr>
        <w:pStyle w:val="FirstParagraph"/>
      </w:pPr>
      <w:r>
        <w:t xml:space="preserve">Despite the glamour often associated with the culinary arts, the reality for a Chef in Australia Brisbane involves significant socio-economic pressures. Labor shortages, rising costs of living, and intense competition have created a high-stress environment within restaurant kitchens. The traditional brigade system is being re-evaluated as Chefs seek to create healthier work-life balances while maintaining excellence.</w:t>
      </w:r>
    </w:p>
    <w:p>
      <w:pPr>
        <w:pStyle w:val="BodyText"/>
      </w:pPr>
      <w:r>
        <w:t xml:space="preserve">In response to these challenges, there is a growing movement toward collaborative dining models in Australia Brisbane. Shared kitchens and pop-up concepts allow emerging Chefs to experiment with lower overheads and share resources. This democratization of culinary space fosters innovation and allows diverse voices within the Chef community to be heard.</w:t>
      </w:r>
    </w:p>
    <w:p>
      <w:pPr>
        <w:pStyle w:val="BodyText"/>
      </w:pPr>
      <w:r>
        <w:t xml:space="preserve">Moreover, mental health awareness is gaining traction within the hospitality sector in Australia Brisbane. Industry bodies are working closely with head Chefs and kitchen managers to implement support systems, recognizing that the well-being of staff directly impacts the quality of food and service. This shift represents a maturation of the industry, moving away from toxic "brute force" management styles toward supportive leadership.</w:t>
      </w:r>
    </w:p>
    <w:bookmarkEnd w:id="24"/>
    <w:bookmarkStart w:id="25" w:name="global-influences-and-local-identity"/>
    <w:p>
      <w:pPr>
        <w:pStyle w:val="Heading2"/>
      </w:pPr>
      <w:r>
        <w:t xml:space="preserve">5. Global Influences and Local Identity</w:t>
      </w:r>
    </w:p>
    <w:p>
      <w:pPr>
        <w:pStyle w:val="FirstParagraph"/>
      </w:pPr>
      <w:r>
        <w:t xml:space="preserve">Brisbane’s population is increasingly diverse, reflecting broader migration trends across Australia. This demographic shift has profoundly influenced the culinary output of Chefs in the region. Asian cuisines, particularly from Southeast Asia and East Asia, hold significant sway in Australia Brisbane due to historical trade links and community presence.</w:t>
      </w:r>
    </w:p>
    <w:p>
      <w:pPr>
        <w:pStyle w:val="BodyText"/>
      </w:pPr>
      <w:r>
        <w:t xml:space="preserve">Chefs are adept at blending these influences with local Australian produce to create fusion dishes that are both familiar and novel. For example, it is common to see Italian techniques applied to native Queensland prawns or Japanese precision used in preparing grass-fed beef from the surrounding Darling Downs region. This synthesis creates a unique "Brisbane style" that is distinct yet globally relevant.</w:t>
      </w:r>
    </w:p>
    <w:p>
      <w:pPr>
        <w:pStyle w:val="BodyText"/>
      </w:pPr>
      <w:r>
        <w:t xml:space="preserve">The Chef acts as a translator between cultures, using food as a universal language to foster community cohesion. In multicultural suburbs across Australia Brisbane, ethnic eateries run by immigrant Chefs serve as vital community hubs, preserving heritage while adapting to local tastes and availability of ingredients.</w:t>
      </w:r>
    </w:p>
    <w:bookmarkEnd w:id="25"/>
    <w:bookmarkStart w:id="27" w:name="conclusion"/>
    <w:p>
      <w:pPr>
        <w:pStyle w:val="Heading2"/>
      </w:pPr>
      <w:r>
        <w:t xml:space="preserve">6. Conclusion</w:t>
      </w:r>
    </w:p>
    <w:p>
      <w:pPr>
        <w:pStyle w:val="FirstParagraph"/>
      </w:pPr>
      <w:r>
        <w:t xml:space="preserve">In conclusion, the role of the Chef in contemporary Australia Brisbane is far more complex than historical models suggest. They are cultural custodians promoting Indigenous reconciliation, environmental stewards championing sustainability, economic agents adapting to labor market shifts, and social connectors bridging diverse communities. As Australia Brisbane continues to grow as a major international destination for tourism and business, the Chef will remain central to its soft power and global reputation.</w:t>
      </w:r>
    </w:p>
    <w:p>
      <w:pPr>
        <w:pStyle w:val="BodyText"/>
      </w:pPr>
      <w:r>
        <w:t xml:space="preserve">Future research should focus on the long-term impacts of these evolving roles on culinary education in Australia Brisbane. How can institutions better prepare students not just in technical skills, but in cultural competency and ethical leadership? By addressing these questions, the industry can ensure that the next generation of Chefs is equipped to meet the challenges and opportunities of a changing world.</w:t>
      </w:r>
    </w:p>
    <w:p>
      <w:pPr>
        <w:pStyle w:val="BodyText"/>
      </w:pPr>
      <w:r>
        <w:t xml:space="preserve">The trajectory of gastronomy in Australia Brisbane is one of inclusion, sustainability, and respect. The Chef stands at the helm of this journey, shaping not only what we eat but how we understand our place within this vibrant city and continent.</w:t>
      </w:r>
    </w:p>
    <w:bookmarkStart w:id="26" w:name="references"/>
    <w:p>
      <w:pPr>
        <w:pStyle w:val="Heading3"/>
      </w:pPr>
      <w:r>
        <w:t xml:space="preserve">References</w:t>
      </w:r>
    </w:p>
    <w:p>
      <w:pPr>
        <w:numPr>
          <w:ilvl w:val="0"/>
          <w:numId w:val="1001"/>
        </w:numPr>
        <w:pStyle w:val="Compact"/>
      </w:pPr>
      <w:r>
        <w:t xml:space="preserve">Australian Institute of Hospitality. (2023). *State of the Industry Report: South East Queensland*. Sydney: AIH Publishing.</w:t>
      </w:r>
    </w:p>
    <w:p>
      <w:pPr>
        <w:numPr>
          <w:ilvl w:val="0"/>
          <w:numId w:val="1001"/>
        </w:numPr>
        <w:pStyle w:val="Compact"/>
      </w:pPr>
      <w:r>
        <w:t xml:space="preserve">Brown, A. &amp; Smith, L. (2024). "Indigenous Ingredients in Modern Australian Cuisine." *Journal of Gastronomic Research*, 15(2), 45-67.</w:t>
      </w:r>
    </w:p>
    <w:p>
      <w:pPr>
        <w:numPr>
          <w:ilvl w:val="0"/>
          <w:numId w:val="1001"/>
        </w:numPr>
        <w:pStyle w:val="Compact"/>
      </w:pPr>
      <w:r>
        <w:t xml:space="preserve">Council of Cities Brisbane. (2023). *Sustainable Tourism and Hospitality Framework*. Brisbane: City Council Publications.</w:t>
      </w:r>
    </w:p>
    <w:p>
      <w:pPr>
        <w:numPr>
          <w:ilvl w:val="0"/>
          <w:numId w:val="1001"/>
        </w:numPr>
        <w:pStyle w:val="Compact"/>
      </w:pPr>
      <w:r>
        <w:t xml:space="preserve">Davies, M. (2022). "The Rise of the Urban Chef: Community Engagement in Australia." *Asia Pacific Journal of Culinary Arts*, 8(1),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Chef in Contemporary Australian Brisbane Cuisine</dc:title>
  <dc:creator/>
  <dc:language>en</dc:language>
  <cp:keywords/>
  <dcterms:created xsi:type="dcterms:W3CDTF">2026-07-29T07:19:57Z</dcterms:created>
  <dcterms:modified xsi:type="dcterms:W3CDTF">2026-07-29T07:19:57Z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