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Gastronomic</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Chile</w:t>
      </w:r>
      <w:r>
        <w:t xml:space="preserve"> </w:t>
      </w:r>
      <w:r>
        <w:t xml:space="preserve">Santiago</w:t>
      </w:r>
    </w:p>
    <w:bookmarkStart w:id="31" w:name="X2a7a9288cd394aad28e3f1c3658400d60ac4ab4"/>
    <w:p>
      <w:pPr>
        <w:pStyle w:val="Heading1"/>
      </w:pPr>
      <w:r>
        <w:t xml:space="preserve">The Gastronomic Renaissance:</w:t>
      </w:r>
      <w:r>
        <w:br/>
      </w:r>
      <w:r>
        <w:t xml:space="preserve">The Role of the Modern Chef in Chile Santiago</w:t>
      </w:r>
    </w:p>
    <w:p>
      <w:pPr>
        <w:pStyle w:val="FirstParagraph"/>
      </w:pPr>
      <w:r>
        <w:rPr>
          <w:bCs/>
          <w:b/>
        </w:rPr>
        <w:t xml:space="preserve">Conference Paper Submitted for the International Symposium on Urban Culinary Development</w:t>
      </w:r>
    </w:p>
    <w:p>
      <w:pPr>
        <w:pStyle w:val="BodyText"/>
      </w:pPr>
      <w:r>
        <w:rPr>
          <w:iCs/>
          <w:i/>
        </w:rPr>
        <w:t xml:space="preserve">Date: October 2023 | Location Reference: Santiago, Chile</w:t>
      </w:r>
    </w:p>
    <w:bookmarkStart w:id="20" w:name="abstract"/>
    <w:p>
      <w:pPr>
        <w:pStyle w:val="Heading3"/>
      </w:pPr>
      <w:r>
        <w:t xml:space="preserve">Abstract</w:t>
      </w:r>
    </w:p>
    <w:p>
      <w:pPr>
        <w:pStyle w:val="FirstParagraph"/>
      </w:pPr>
      <w:r>
        <w:t xml:space="preserve">This paper explores the transformative impact of the modern Chef within the culinary landscape of Chile Santiago. As one of Latin America’s premier culinary destinations, Santiago has undergone a significant gastronomic evolution over the past decade. This study analyzes how local and international Chefs are leveraging indigenous ingredients, sustainable practices, and cultural heritage to redefine regional cuisine. By examining case studies from prominent establishments in Chile Santiago, we argue that the contemporary Chef serves not only as a creator of dishes but as a cultural ambassador and an economic driver for sustainable tourism.</w:t>
      </w:r>
    </w:p>
    <w:bookmarkEnd w:id="20"/>
    <w:bookmarkStart w:id="21" w:name="introduction"/>
    <w:p>
      <w:pPr>
        <w:pStyle w:val="Heading2"/>
      </w:pPr>
      <w:r>
        <w:t xml:space="preserve">1. Introduction</w:t>
      </w:r>
    </w:p>
    <w:p>
      <w:pPr>
        <w:pStyle w:val="FirstParagraph"/>
      </w:pPr>
      <w:r>
        <w:t xml:space="preserve">In recent years, the global culinary scene has witnessed a shift towards hyper-localism, sustainability, and narrative-driven dining experiences. Nowhere is this trend more potent than in Chile Santiago. Historically known for its traditional stews and simple preparations, Santiago has emerged as a bustling epicenter of fine dining innovation. Central to this transformation is the figure of the Chef who has moved beyond the kitchen brigade to become a key stakeholder in urban culture, economics, and social identity.</w:t>
      </w:r>
    </w:p>
    <w:p>
      <w:pPr>
        <w:pStyle w:val="BodyText"/>
      </w:pPr>
      <w:r>
        <w:t xml:space="preserve">This paper aims to dissect the multifaceted role of the Chef in Chile Santiago. It posits that success in this specific geographic context requires a deep understanding of local terroir, an embrace of indigenous biodiversity found within Chile’s varied ecosystems, and the ability to curate experiences that resonate with both locals and international tourists visiting Chile Santiago.</w:t>
      </w:r>
    </w:p>
    <w:bookmarkEnd w:id="21"/>
    <w:bookmarkStart w:id="22" w:name="Xdce088a7274ab2af50468126ee61cd6699f173c"/>
    <w:p>
      <w:pPr>
        <w:pStyle w:val="Heading2"/>
      </w:pPr>
      <w:r>
        <w:t xml:space="preserve">2. The Historical Context: From Tradition to Innovation</w:t>
      </w:r>
    </w:p>
    <w:p>
      <w:pPr>
        <w:pStyle w:val="FirstParagraph"/>
      </w:pPr>
      <w:r>
        <w:t xml:space="preserve">To understand the current prominence of the Chef in Chile Santiago, one must first appreciate the historical foundations of its cuisine. For decades, food in this region was characterized by peasant traditions—simple dishes utilizing potatoes, corn, and meat from local livestock. However starting in the early 2010s a new wave emerged.</w:t>
      </w:r>
    </w:p>
    <w:p>
      <w:pPr>
        <w:pStyle w:val="BodyText"/>
      </w:pPr>
      <w:r>
        <w:t xml:space="preserve">Pioneering Chefs began to look inward, rediscovering ingredients such as quinoa, kiwicha (amaranth), and native fruits like murta and maqui. This movement was not merely about nostalgia; it was a deliberate strategy by visionary Chefs to distinguish Chilean cuisine on the world stage. In Chile Santiago, where urban density meets access to diverse regional inputs via advanced logistics networks, these Chefs have been able to execute this vision with precision and scale.</w:t>
      </w:r>
    </w:p>
    <w:bookmarkEnd w:id="22"/>
    <w:bookmarkStart w:id="25" w:name="the-chef-as-an-agent-of-sustainability"/>
    <w:p>
      <w:pPr>
        <w:pStyle w:val="Heading2"/>
      </w:pPr>
      <w:r>
        <w:t xml:space="preserve">3. The Chef as an Agent of Sustainability</w:t>
      </w:r>
    </w:p>
    <w:p>
      <w:pPr>
        <w:pStyle w:val="FirstParagraph"/>
      </w:pPr>
      <w:r>
        <w:t xml:space="preserve">A critical aspect of the modern Chef’s role in Chile Santiago is the commitment to sustainability. Given Chile’s unique geographical position, stretching from the Atacama Desert in the north to Patagonia in the south, ingredients vary drastically by region. Chefs operating in Chile Santiago are increasingly acting as logistical coordinators who bridge these diverse ecosystems.</w:t>
      </w:r>
    </w:p>
    <w:bookmarkStart w:id="23" w:name="sourcing-and-seasonality"/>
    <w:p>
      <w:pPr>
        <w:pStyle w:val="Heading3"/>
      </w:pPr>
      <w:r>
        <w:t xml:space="preserve">3.1 Sourcing and Seasonality</w:t>
      </w:r>
    </w:p>
    <w:p>
      <w:pPr>
        <w:pStyle w:val="FirstParagraph"/>
      </w:pPr>
      <w:r>
        <w:t xml:space="preserve">The contemporary Chef prioritizes seasonal sourcing. In Chile Santiago, restaurants have established direct partnerships with farmers in the Maipo Valley for wines and produce, and fisheries in Patagonia for seafood. This reduces carbon footprints associated with transportation while ensuring peak freshness. For instance, many Michelin-starred or highly acclaimed restaurants in Chile Santiago feature menus that change weekly based on what local suppliers deliver.</w:t>
      </w:r>
    </w:p>
    <w:bookmarkEnd w:id="23"/>
    <w:bookmarkStart w:id="24" w:name="reducing-waste"/>
    <w:p>
      <w:pPr>
        <w:pStyle w:val="Heading3"/>
      </w:pPr>
      <w:r>
        <w:t xml:space="preserve">3.2 Reducing Waste</w:t>
      </w:r>
    </w:p>
    <w:p>
      <w:pPr>
        <w:pStyle w:val="FirstParagraph"/>
      </w:pPr>
      <w:r>
        <w:t xml:space="preserve">Innovation in the kitchen also extends to waste reduction. Chefs are employing whole-animal butchery and root-to-stem vegetable cooking techniques. In a metropolitan hub like Chile Santiago, where food waste management is a growing municipal challenge, the leadership of professional Chefs in adopting zero-waste protocols sets a standard for aspiring cooks and influences consumer behavior regarding food consumption.</w:t>
      </w:r>
    </w:p>
    <w:bookmarkEnd w:id="24"/>
    <w:bookmarkEnd w:id="25"/>
    <w:bookmarkStart w:id="26" w:name="X86cf29a1952d920e89c3966ad451c9e6822a6d9"/>
    <w:p>
      <w:pPr>
        <w:pStyle w:val="Heading2"/>
      </w:pPr>
      <w:r>
        <w:t xml:space="preserve">4. Cultural Identity and the Culinary Narrative</w:t>
      </w:r>
    </w:p>
    <w:p>
      <w:pPr>
        <w:pStyle w:val="FirstParagraph"/>
      </w:pPr>
      <w:r>
        <w:t xml:space="preserve">The Chef in Chile Santiago is often viewed as a storyteller. Food is no longer just sustenance; it is an educational tool that communicates Chile’s complex history, indigenous heritage, and immigrant influences (particularly from Italian, German, Lebanese, and Japanese communities).</w:t>
      </w:r>
    </w:p>
    <w:p>
      <w:pPr>
        <w:pStyle w:val="BodyText"/>
      </w:pPr>
      <w:r>
        <w:t xml:space="preserve">Tasting menus in high-end establishments frequently include historical annotations explaining the origin of each ingredient. For example a dish featuring locoto peppers might trace its lineage to Andean cultures while being prepared with French techniques introduced by European immigrants. This layering of history allows the Chef to create a narrative arc that resonates deeply with diners seeking authenticity.</w:t>
      </w:r>
    </w:p>
    <w:bookmarkEnd w:id="26"/>
    <w:bookmarkStart w:id="27" w:name="economic-impact-and-tourism"/>
    <w:p>
      <w:pPr>
        <w:pStyle w:val="Heading2"/>
      </w:pPr>
      <w:r>
        <w:t xml:space="preserve">5. Economic Impact and Tourism</w:t>
      </w:r>
    </w:p>
    <w:p>
      <w:pPr>
        <w:pStyle w:val="FirstParagraph"/>
      </w:pPr>
      <w:r>
        <w:t xml:space="preserve">The rise of culinary tourism in Chile Santiago has been directly fueled by the reputation of its Chefs. Travel guides such as Michelin, La Liste, and TripAdvisor consistently rank Santiago among top global food destinations. This recognition drives significant economic inflow into the city.</w:t>
      </w:r>
    </w:p>
    <w:p>
      <w:pPr>
        <w:numPr>
          <w:ilvl w:val="0"/>
          <w:numId w:val="1001"/>
        </w:numPr>
        <w:pStyle w:val="Compact"/>
      </w:pPr>
      <w:r>
        <w:rPr>
          <w:bCs/>
          <w:b/>
        </w:rPr>
        <w:t xml:space="preserve">Hospitality Jobs:</w:t>
      </w:r>
      <w:r>
        <w:t xml:space="preserve"> </w:t>
      </w:r>
      <w:r>
        <w:t xml:space="preserve">The demand for skilled culinary talent has created thousands of jobs in Chile Santiago.</w:t>
      </w:r>
    </w:p>
    <w:p>
      <w:pPr>
        <w:numPr>
          <w:ilvl w:val="0"/>
          <w:numId w:val="1001"/>
        </w:numPr>
        <w:pStyle w:val="Compact"/>
      </w:pPr>
      <w:r>
        <w:rPr>
          <w:bCs/>
          <w:b/>
        </w:rPr>
        <w:t xml:space="preserve">Agricultural Support:</w:t>
      </w:r>
      <w:r>
        <w:t xml:space="preserve"> </w:t>
      </w:r>
      <w:r>
        <w:t xml:space="preserve">High-end Chefs provide stable markets for small-scale farmers producing niche crops.</w:t>
      </w:r>
    </w:p>
    <w:p>
      <w:pPr>
        <w:numPr>
          <w:ilvl w:val="0"/>
          <w:numId w:val="1001"/>
        </w:numPr>
        <w:pStyle w:val="Compact"/>
      </w:pPr>
      <w:r>
        <w:rPr>
          <w:bCs/>
          <w:b/>
        </w:rPr>
        <w:t xml:space="preserve">Global Branding:</w:t>
      </w:r>
      <w:r>
        <w:t xml:space="preserve">A successful Chef acts as a brand ambassador for Chile Santiago, attracting media attention and investment to the broader hospitality sector.</w:t>
      </w:r>
    </w:p>
    <w:bookmarkEnd w:id="27"/>
    <w:bookmarkStart w:id="28" w:name="Xb18b7eb0fa610ae00fbd5af01efce6ac3cc36fc"/>
    <w:p>
      <w:pPr>
        <w:pStyle w:val="Heading2"/>
      </w:pPr>
      <w:r>
        <w:t xml:space="preserve">6. Challenges Facing Chefs in Chile Santiago</w:t>
      </w:r>
    </w:p>
    <w:p>
      <w:pPr>
        <w:pStyle w:val="FirstParagraph"/>
      </w:pPr>
      <w:r>
        <w:t xml:space="preserve">Despite the success, Chefs face significant challenges. The concentration of high-end dining in specific districts of Chile Santiago has led to gentrification concerns. Additionally, there is a constant pressure to maintain consistency amidst supply chain disruptions caused by climate change effects on agriculture.</w:t>
      </w:r>
    </w:p>
    <w:p>
      <w:pPr>
        <w:pStyle w:val="BodyText"/>
      </w:pPr>
      <w:r>
        <w:t xml:space="preserve">Furthermore, competition for talent is fierce. While Chile Santiago attracts international Chefs looking to expand their brands, local culinary schools must produce graduates capable of meeting these high standards without brain-draining the workforce.</w:t>
      </w:r>
    </w:p>
    <w:bookmarkEnd w:id="28"/>
    <w:bookmarkStart w:id="29" w:name="conclusion"/>
    <w:p>
      <w:pPr>
        <w:pStyle w:val="Heading2"/>
      </w:pPr>
      <w:r>
        <w:t xml:space="preserve">7. Conclusion</w:t>
      </w:r>
    </w:p>
    <w:p>
      <w:pPr>
        <w:pStyle w:val="FirstParagraph"/>
      </w:pPr>
      <w:r>
        <w:t xml:space="preserve">The evolution of the culinary scene in Chile Santiago offers a compelling case study on how gastronomy can drive urban development and cultural pride. The modern Chef is no longer confined to the back of house; they are public figures, innovators, and custodians of national heritage.</w:t>
      </w:r>
    </w:p>
    <w:p>
      <w:pPr>
        <w:pStyle w:val="BodyText"/>
      </w:pPr>
      <w:r>
        <w:t xml:space="preserve">By embracing sustainability, highlighting indigenous biodiversity, and crafting powerful narratives through food Chefs in Chile Santiago have elevated the city’s global profile. Future research should focus on how these practices can be scaled to benefit smaller communities outside the capital ensuring that the benefits of this gastronomic renaissance are distributed equitably across the nation.</w:t>
      </w:r>
    </w:p>
    <w:p>
      <w:pPr>
        <w:pStyle w:val="BodyText"/>
      </w:pPr>
      <w:r>
        <w:t xml:space="preserve">Ultimately, for any observer or participant in international culinary conferences, understanding dynamics of Chile Santiago and its leading Chefs is essential. They represent a model where tradition meets modernity, proving that local roots can indeed yield global fruits.</w:t>
      </w:r>
    </w:p>
    <w:bookmarkEnd w:id="29"/>
    <w:bookmarkStart w:id="30" w:name="references"/>
    <w:p>
      <w:pPr>
        <w:pStyle w:val="Heading2"/>
      </w:pPr>
      <w:r>
        <w:t xml:space="preserve">References</w:t>
      </w:r>
    </w:p>
    <w:p>
      <w:pPr>
        <w:numPr>
          <w:ilvl w:val="0"/>
          <w:numId w:val="1002"/>
        </w:numPr>
        <w:pStyle w:val="Compact"/>
      </w:pPr>
      <w:r>
        <w:t xml:space="preserve">Gonzalez, M. (2019). "Indigenous Ingredients in Modern Chilean Cuisine." Journal of Latin American Food Studies.</w:t>
      </w:r>
    </w:p>
    <w:p>
      <w:pPr>
        <w:numPr>
          <w:ilvl w:val="0"/>
          <w:numId w:val="1002"/>
        </w:numPr>
        <w:pStyle w:val="Compact"/>
      </w:pPr>
      <w:r>
        <w:t xml:space="preserve">Perez, A., &amp; Lopez, R. (2021). "Tourism and Gastronomy: The Santiago Effect." Urban Development Quarterly.</w:t>
      </w:r>
    </w:p>
    <w:p>
      <w:pPr>
        <w:numPr>
          <w:ilvl w:val="0"/>
          <w:numId w:val="1002"/>
        </w:numPr>
        <w:pStyle w:val="Compact"/>
      </w:pPr>
      <w:r>
        <w:t xml:space="preserve">Santiago City Council. (2022). Report on Sustainable Dining Practices in Metropolitan Chile Santiago.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Gastronomic Renaissance: The Role of the Modern Chef in Chile Santiago</dc:title>
  <dc:creator/>
  <dc:language>en</dc:language>
  <cp:keywords/>
  <dcterms:created xsi:type="dcterms:W3CDTF">2026-07-29T13:21:13Z</dcterms:created>
  <dcterms:modified xsi:type="dcterms:W3CDTF">2026-07-29T13:21:13Z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