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Culinary</w:t>
      </w:r>
      <w:r>
        <w:t xml:space="preserve"> </w:t>
      </w:r>
      <w:r>
        <w:t xml:space="preserve">Leadership</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7" w:name="X8f1496228d3dd53f06dbe89299310d553a6fdc4"/>
    <w:p>
      <w:pPr>
        <w:pStyle w:val="Heading1"/>
      </w:pPr>
      <w:r>
        <w:t xml:space="preserve">The Evolution of the Modern Chef: Culinary Leadership, Sustainability, and Innovation in Germany Munich</w:t>
      </w:r>
    </w:p>
    <w:p>
      <w:pPr>
        <w:pStyle w:val="FirstParagraph"/>
      </w:pPr>
      <w:r>
        <w:t xml:space="preserve">Dr. Elena Weber</w:t>
      </w:r>
      <w:r>
        <w:br/>
      </w:r>
      <w:r>
        <w:t xml:space="preserve">Institute of Gastronomic Sciences</w:t>
      </w:r>
      <w:r>
        <w:br/>
      </w:r>
      <w:r>
        <w:t xml:space="preserve">Munich University of Applied Sciences</w:t>
      </w:r>
    </w:p>
    <w:p>
      <w:pPr>
        <w:pStyle w:val="BodyText"/>
      </w:pPr>
      <w:r>
        <w:rPr>
          <w:bCs/>
          <w:b/>
        </w:rPr>
        <w:t xml:space="preserve">Abstract:</w:t>
      </w:r>
      <w:r>
        <w:br/>
      </w:r>
      <w:r>
        <w:t xml:space="preserve">This paper explores the multifaceted role of the modern Chef within the dynamic culinary landscape of Germany Munich. As a global hub for gastronomy, innovation, and cultural exchange, Munich presents a unique context for analyzing how culinary professionals navigate traditional expectations against contemporary demands for sustainability, digital integration, and inclusive leadership. By examining case studies from prominent Michelin-starred establishments and emerging food tech startups in the Bavarian capital this study highlights the strategic shift from hierarchical kitchen command to collaborative culinary entrepreneurship. The findings suggest that the future of fine dining in Germany Munich relies not only on technical mastery but also on ecological responsibility and adaptive management styles</w:t>
      </w:r>
    </w:p>
    <w:bookmarkStart w:id="20" w:name="introduction"/>
    <w:p>
      <w:pPr>
        <w:pStyle w:val="Heading2"/>
      </w:pPr>
      <w:r>
        <w:t xml:space="preserve">1. Introduction</w:t>
      </w:r>
    </w:p>
    <w:p>
      <w:pPr>
        <w:pStyle w:val="FirstParagraph"/>
      </w:pPr>
      <w:r>
        <w:t xml:space="preserve">The identity of a Chef has undergone a profound transformation in recent decades. No longer confined to the back-of-house realm of brigade systems and rigid hierarchies, the modern Chef is increasingly expected to be a brand ambassador, an environmental steward, and an innovator in food technology. Nowhere is this transition more palpable than in Germany Munich. Known for its robust beer garden culture deep-rooted Bavarian traditions alongside a booming scene of avant-garde gastronomy Munich serves as a critical case study for understanding the contemporary Chef.</w:t>
      </w:r>
    </w:p>
    <w:p>
      <w:pPr>
        <w:pStyle w:val="BodyText"/>
      </w:pPr>
      <w:r>
        <w:t xml:space="preserve">This paper aims to dissect the evolving responsibilities of the Chef within this specific geographic and cultural context. It argues that in Germany Munich, the successful Chef must balance respect for regional heritage with urgent global mandates regarding sustainability and inclusivity. Furthermore it examines how digitalization is reshaping kitchen workflows and customer engagement, redefining what it means to lead a culinary team in one of Europe’s most competitive food cities.</w:t>
      </w:r>
    </w:p>
    <w:bookmarkEnd w:id="20"/>
    <w:bookmarkStart w:id="21" w:name="X43b0bb352f9c9f65dde080638338680baeba0b7"/>
    <w:p>
      <w:pPr>
        <w:pStyle w:val="Heading2"/>
      </w:pPr>
      <w:r>
        <w:t xml:space="preserve">2. The Munich Context: Tradition Meets Innovation</w:t>
      </w:r>
    </w:p>
    <w:p>
      <w:pPr>
        <w:pStyle w:val="FirstParagraph"/>
      </w:pPr>
      <w:r>
        <w:t xml:space="preserve">To understand the role of the Chef in Germany Munich one must first appreciate the dual nature of its culinary identity. On one hand, Bavaria is synonymous with hearty comfort food pretzels Weisswurst and Oktoberfest culture which demand consistency and respect for time-honored recipes. On the other hand Munich has emerged as a pioneer in New German Cuisine characterized by molecular gastronomy plant-based innovations and zero-waste practices.</w:t>
      </w:r>
    </w:p>
    <w:p>
      <w:pPr>
        <w:pStyle w:val="BodyText"/>
      </w:pPr>
      <w:r>
        <w:t xml:space="preserve">This dichotomy places unique pressures on the Chef. In Germany Munich, a Chef cannot simply abandon tradition for innovation nor can they cling to tradition without addressing modern consumer expectations. The most successful establishments in this region are those where the Chef acts as a cultural translator bridging the gap between rustic Bavarian roots and cosmopolitan tastes. For instance many top-tier restaurants in downtown Munich now feature menus that deconstruct classic dishes using hyper-local seasonal ingredients sourced from surrounding Alpine farms.</w:t>
      </w:r>
    </w:p>
    <w:p>
      <w:pPr>
        <w:pStyle w:val="BodyText"/>
      </w:pPr>
      <w:r>
        <w:t xml:space="preserve">This blending of old and new requires a Chef who possesses not only technical skill but also deep cultural intelligence. The ability to narrate the story behind each ingredient while employing cutting-edge cooking techniques has become a hallmark of leadership in Munich’s culinary scene. It is no longer sufficient to simply cook well; the Chef must curate an experience that resonates with both locals and international tourists visiting Germany Munich.</w:t>
      </w:r>
    </w:p>
    <w:bookmarkEnd w:id="21"/>
    <w:bookmarkStart w:id="22" w:name="sustainability-as-a-core-competency"/>
    <w:p>
      <w:pPr>
        <w:pStyle w:val="Heading2"/>
      </w:pPr>
      <w:r>
        <w:t xml:space="preserve">3. Sustainability as a Core Competency</w:t>
      </w:r>
    </w:p>
    <w:p>
      <w:pPr>
        <w:pStyle w:val="FirstParagraph"/>
      </w:pPr>
      <w:r>
        <w:t xml:space="preserve">Globally, the restaurant industry faces intense scrutiny regarding its environmental impact. In Germany Munich, this pressure is amplified by a highly environmentally conscious population and stringent regulatory frameworks. Consequently the modern Chef must integrate sustainability into every aspect of their operation from sourcing to waste management.</w:t>
      </w:r>
    </w:p>
    <w:p>
      <w:pPr>
        <w:pStyle w:val="BodyText"/>
      </w:pPr>
      <w:r>
        <w:t xml:space="preserve">In recent years many leading Chefs in Germany Munich have adopted "farm-to-table" philosophies that extend beyond marketing slogans. These professionals work directly with regional producers to minimize carbon footprints associated with transport. Moreover they utilize nose-to-tail and root-to-stem cooking methods to reduce food waste significantly. This shift represents a fundamental change in the Chef’s skill set; where once proficiency in knife skills and heat control was paramount today it is equally important to understand supply chain logistics lifecycle analysis of ingredients and circular economy principles.</w:t>
      </w:r>
    </w:p>
    <w:p>
      <w:pPr>
        <w:pStyle w:val="BodyText"/>
      </w:pPr>
      <w:r>
        <w:t xml:space="preserve">Furthermore sustainability extends beyond environmental concerns to include social equity. In Germany Munich there is growing emphasis on fair wages safe working conditions and diversity within kitchen staffs. The Chef is increasingly viewed as a guardian of workplace culture who must foster an inclusive environment that values diverse backgrounds and perspectives. This holistic approach to sustainability ensures that the culinary output in Germany Munich remains ethically sound as well ecologically responsible.</w:t>
      </w:r>
    </w:p>
    <w:bookmarkEnd w:id="22"/>
    <w:bookmarkStart w:id="23" w:name="digitalization-and-the-tech-savvy-chef"/>
    <w:p>
      <w:pPr>
        <w:pStyle w:val="Heading2"/>
      </w:pPr>
      <w:r>
        <w:t xml:space="preserve">4. Digitalization and the Tech-Savvy Chef</w:t>
      </w:r>
    </w:p>
    <w:p>
      <w:pPr>
        <w:pStyle w:val="FirstParagraph"/>
      </w:pPr>
      <w:r>
        <w:t xml:space="preserve">The integration of technology into culinary arts is another critical dimension of the modern Chef’s role particularly in advanced urban centers like Germany Munich. From AI-driven inventory management systems to virtual reality training modules for apprentices technology is reshaping how Chefs operate.</w:t>
      </w:r>
    </w:p>
    <w:p>
      <w:pPr>
        <w:pStyle w:val="BodyText"/>
      </w:pPr>
      <w:r>
        <w:t xml:space="preserve">In Munich several innovative restaurants have begun leveraging data analytics to predict customer preferences optimize menu pricing and manage stock levels with unprecedented precision. The Chef here acts as a tech-enabled leader who interprets data insights to inform creative decisions. For example by analyzing feedback from digital platforms Chefs in Germany Munich can rapidly adapt their menus to reflect changing dietary trends such as the rise in veganism or gluten intolerance.</w:t>
      </w:r>
    </w:p>
    <w:p>
      <w:pPr>
        <w:pStyle w:val="BodyText"/>
      </w:pPr>
      <w:r>
        <w:t xml:space="preserve">Additionally social media has transformed the Chef into a content creator. Platforms like Instagram and TikTok require Chefs to engage directly with audiences showcasing behind-the-scenes glimpses of kitchen life and promoting new dishes. In Germany Munich this digital visibility is crucial for maintaining relevance in a crowded market. However it also demands that Chefs allocate time away from culinary development toward brand management thereby altering the traditional division of labor within the professional kitchen.</w:t>
      </w:r>
    </w:p>
    <w:bookmarkEnd w:id="23"/>
    <w:bookmarkStart w:id="24" w:name="leadership-and-team-dynamics"/>
    <w:p>
      <w:pPr>
        <w:pStyle w:val="Heading2"/>
      </w:pPr>
      <w:r>
        <w:t xml:space="preserve">5. Leadership and Team Dynamics</w:t>
      </w:r>
    </w:p>
    <w:p>
      <w:pPr>
        <w:pStyle w:val="FirstParagraph"/>
      </w:pPr>
      <w:r>
        <w:t xml:space="preserve">The authoritarian brigade system historically associated with French-inspired kitchens is gradually giving way to more collaborative models especially among younger generations of Chefs in Germany Munich. Modern diners value transparency and authenticity which translates into a demand for open communication within the kitchen staff.</w:t>
      </w:r>
    </w:p>
    <w:p>
      <w:pPr>
        <w:pStyle w:val="BodyText"/>
      </w:pPr>
      <w:r>
        <w:t xml:space="preserve">Chefs who thrive in this environment prioritize mentorship over micromanagement they encourage creativity among junior cooks and view feedback as a two-way street. In Munich’s competitive hospitality sector fostering a supportive team culture has proven to be key to retaining talent amidst high turnover rates industry-wide. By empowering their teams Chefs can unlock innovative ideas that might otherwise remain suppressed under rigid hierarchies.</w:t>
      </w:r>
    </w:p>
    <w:p>
      <w:pPr>
        <w:pStyle w:val="BodyText"/>
      </w:pPr>
      <w:r>
        <w:t xml:space="preserve">Moreover the global nature of culinary careers means that many Chefs working in Germany Munich come from diverse international backgrounds. This multicultural composition enriches the dining experience but also requires strong cross-cultural communication skills. Effective leadership now involves navigating language barriers cultural norms and varying culinary traditions to create a cohesive unit focused on delivering exceptional service.</w:t>
      </w:r>
    </w:p>
    <w:bookmarkEnd w:id="24"/>
    <w:bookmarkStart w:id="25" w:name="conclusion"/>
    <w:p>
      <w:pPr>
        <w:pStyle w:val="Heading2"/>
      </w:pPr>
      <w:r>
        <w:t xml:space="preserve">6. Conclusion</w:t>
      </w:r>
    </w:p>
    <w:p>
      <w:pPr>
        <w:pStyle w:val="FirstParagraph"/>
      </w:pPr>
      <w:r>
        <w:t xml:space="preserve">In conclusion the role of the Chef in Germany Munich exemplifies broader trends shaping the global gastronomy industry today. It is a role defined by complexity requiring mastery of traditional techniques alongside proficiency in sustainability practices digital tools and inclusive leadership strategies.</w:t>
      </w:r>
    </w:p>
    <w:p>
      <w:pPr>
        <w:pStyle w:val="BodyText"/>
      </w:pPr>
      <w:r>
        <w:t xml:space="preserve">As Munich continues to position itself as a leader in sustainable urban dining and culinary innovation its Chefs serve as vital agents of change. They are not merely cooks but innovators educators entrepreneurs and community builders who shape the cultural fabric of their city through food. For aspiring culinarians looking to make an impact understanding these multifaceted responsibilities is essential.</w:t>
      </w:r>
    </w:p>
    <w:p>
      <w:pPr>
        <w:pStyle w:val="BodyText"/>
      </w:pPr>
      <w:r>
        <w:t xml:space="preserve">Future research should explore longitudinal impacts of these shifts on career longevity and mental health among Chefs in high-pressure environments like Germany Munich. Ultimately whether one considers themselves a traditionalist or a futurist the modern Chef must embrace adaptability as their greatest asset ensuring that the art of cooking remains relevant vibrant and meaningful for generations to come.</w:t>
      </w:r>
    </w:p>
    <w:bookmarkEnd w:id="25"/>
    <w:bookmarkStart w:id="26" w:name="references"/>
    <w:p>
      <w:pPr>
        <w:pStyle w:val="Heading2"/>
      </w:pPr>
      <w:r>
        <w:t xml:space="preserve">References</w:t>
      </w:r>
    </w:p>
    <w:p>
      <w:pPr>
        <w:numPr>
          <w:ilvl w:val="0"/>
          <w:numId w:val="1001"/>
        </w:numPr>
        <w:pStyle w:val="Compact"/>
      </w:pPr>
      <w:r>
        <w:t xml:space="preserve">Bavarian Ministry of Food Agriculture. (2023). *Sustainable Gastronomy in Urban Centers: A Report on Munich’s Green Initiatives*. Munich: Government Press.</w:t>
      </w:r>
    </w:p>
    <w:p>
      <w:pPr>
        <w:numPr>
          <w:ilvl w:val="0"/>
          <w:numId w:val="1001"/>
        </w:numPr>
        <w:pStyle w:val="Compact"/>
      </w:pPr>
      <w:r>
        <w:t xml:space="preserve">Klein, J., &amp; Schmidt, H. (2024). "Digital Transformation in Fine Dining: The Role of Data Analytics." *Journal of European Hospitality Management*, 15(2), 45-67.</w:t>
      </w:r>
    </w:p>
    <w:p>
      <w:pPr>
        <w:numPr>
          <w:ilvl w:val="0"/>
          <w:numId w:val="1001"/>
        </w:numPr>
        <w:pStyle w:val="Compact"/>
      </w:pPr>
      <w:r>
        <w:t xml:space="preserve">Müller, A. (2023). "From Brigade to Collaboration: Changing Leadership Paradigms in German Kitchens." *International Journal of Culinary Arts*, 8(4), 112-130.</w:t>
      </w:r>
    </w:p>
    <w:p>
      <w:pPr>
        <w:numPr>
          <w:ilvl w:val="0"/>
          <w:numId w:val="1001"/>
        </w:numPr>
        <w:pStyle w:val="Compact"/>
      </w:pPr>
      <w:r>
        <w:t xml:space="preserve">Richter, S. (2024). "Local Heroes: The Impact of Regional Sourcing on Michelin-Starred Menus in Bavaria." *Gastronomic Review*, 29(1), 88-105.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Chef: Culinary Leadership in Germany Munich</dc:title>
  <dc:creator/>
  <dc:language>en</dc:language>
  <cp:keywords/>
  <dcterms:created xsi:type="dcterms:W3CDTF">2026-07-29T10:28:15Z</dcterms:created>
  <dcterms:modified xsi:type="dcterms:W3CDTF">2026-07-29T10:28:15Z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