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Iran,</w:t>
      </w:r>
      <w:r>
        <w:t xml:space="preserve"> </w:t>
      </w:r>
      <w:r>
        <w:t xml:space="preserve">Tehran</w:t>
      </w:r>
    </w:p>
    <w:bookmarkStart w:id="30" w:name="Xa275e20e8b19e1e6872524e1d2d5dcf63aa4b46"/>
    <w:p>
      <w:pPr>
        <w:pStyle w:val="Heading1"/>
      </w:pPr>
      <w:r>
        <w:t xml:space="preserve">Bridging Tradition and Innovation: The Role of the Modern Chef in the Culinary Landscape of Iran, Tehran</w:t>
      </w:r>
    </w:p>
    <w:p>
      <w:pPr>
        <w:pStyle w:val="FirstParagraph"/>
      </w:pPr>
      <w:r>
        <w:rPr>
          <w:bCs/>
          <w:b/>
        </w:rPr>
        <w:t xml:space="preserve">Abstract</w:t>
      </w:r>
    </w:p>
    <w:p>
      <w:pPr>
        <w:pStyle w:val="BodyText"/>
      </w:pPr>
      <w:r>
        <w:t xml:space="preserve">This conference paper explores the evolving identity of the professional chef within the dynamic culinary environment of Tehran, Iran. As a city that serves as both a historical custodian of ancient Persian gastronomy and a rapidly modernizing metropolis, Tehran presents unique challenges and opportunities for culinary professionals. This study examines how contemporary chefs in Iran Tehran are navigating the delicate balance between preserving millennia-old cooking techniques and integrating global culinary trends. Through an analysis of market shifts, cultural heritage, and technological adoption, this paper argues that the modern Chef is not merely a cook but a cultural ambassador responsible for redefining Persian cuisine on the international stage while satisfying local palates.</w:t>
      </w:r>
    </w:p>
    <w:p>
      <w:pPr>
        <w:pStyle w:val="BodyText"/>
      </w:pPr>
      <w:r>
        <w:rPr>
          <w:bCs/>
          <w:b/>
        </w:rPr>
        <w:t xml:space="preserve">Keywords:</w:t>
      </w:r>
      <w:r>
        <w:t xml:space="preserve"> </w:t>
      </w:r>
      <w:r>
        <w:t xml:space="preserve">Chef, Iran Tehran, Culinary Arts, Gastronomic Heritage, Modernization of Persian Cuisine.</w:t>
      </w:r>
    </w:p>
    <w:bookmarkStart w:id="20" w:name="introduction"/>
    <w:p>
      <w:pPr>
        <w:pStyle w:val="Heading2"/>
      </w:pPr>
      <w:r>
        <w:t xml:space="preserve">1. Introduction</w:t>
      </w:r>
    </w:p>
    <w:p>
      <w:pPr>
        <w:pStyle w:val="FirstParagraph"/>
      </w:pPr>
      <w:r>
        <w:t xml:space="preserve">Culinary arts are a profound reflection of culture, history, and geography. Nowhere is this more evident than in Iran Tehran. As the capital and largest city of Iran Tehran, this metropolitan hub acts as the epicenter for cultural exchange, economic activity, and social trends in the country. For centuries, Persian cuisine has been celebrated globally for its complexity, balance of flavors—specifically the interplay between sweet and sour—and emphasis on fresh ingredients. However, in recent decades urbanization and globalization have significantly altered food consumption patterns across Iran Tehran.</w:t>
      </w:r>
    </w:p>
    <w:p>
      <w:pPr>
        <w:pStyle w:val="BodyText"/>
      </w:pPr>
      <w:r>
        <w:t xml:space="preserve">In this context, the role of the Chef has transcended traditional boundaries. No longer confined to domestic kitchens or state-sponsored banquet halls, Chefs in Iran Tehran are emerging as influential figures who shape public discourse on health, sustainability, and national identity. This paper aims to analyze how Chefs operating within Iran Tehran are responding to these shifts. It investigates the dual pressure of maintaining authentic Persian culinary traditions while adapting to the fast-paced lifestyle demands of a modern megacity.</w:t>
      </w:r>
    </w:p>
    <w:bookmarkEnd w:id="20"/>
    <w:bookmarkStart w:id="21" w:name="X4dc33ca23f91afd2a0c61145c272dd28f4ab609"/>
    <w:p>
      <w:pPr>
        <w:pStyle w:val="Heading2"/>
      </w:pPr>
      <w:r>
        <w:t xml:space="preserve">2. The Historical Context of Cuisine in Iran Tehran</w:t>
      </w:r>
    </w:p>
    <w:p>
      <w:pPr>
        <w:pStyle w:val="FirstParagraph"/>
      </w:pPr>
      <w:r>
        <w:t xml:space="preserve">To understand the current role of the Chef, one must first appreciate the depth of culinary history in Iran Tehran. Persian cuisine is rooted in Zoroastrian traditions and has been influenced by Silk Road exchanges, resulting in a rich tapestry of ingredients such as saffron, barberries (zereshk), walnuts, and dried limes. Historically, cooking was a domestic art form passed down through generations of women within households across Iran Tehran.</w:t>
      </w:r>
    </w:p>
    <w:p>
      <w:pPr>
        <w:pStyle w:val="BodyText"/>
      </w:pPr>
      <w:r>
        <w:t xml:space="preserve">However, the professionalization of cooking began to gain traction in the mid-20th century as dining out became a more common social activity in Tehran’s expanding neighborhoods. Early restaurants in Iran Tehran focused heavily on regional specialties from different provinces, showcasing the diversity of Iranian agriculture. The Chef was viewed primarily as a technician executing established recipes. Today, however, this view is obsolete.</w:t>
      </w:r>
    </w:p>
    <w:bookmarkEnd w:id="21"/>
    <w:bookmarkStart w:id="22" w:name="the-modern-chef-as-a-cultural-innovator"/>
    <w:p>
      <w:pPr>
        <w:pStyle w:val="Heading2"/>
      </w:pPr>
      <w:r>
        <w:t xml:space="preserve">3. The Modern Chef as a Cultural Innovator</w:t>
      </w:r>
    </w:p>
    <w:p>
      <w:pPr>
        <w:pStyle w:val="FirstParagraph"/>
      </w:pPr>
      <w:r>
        <w:t xml:space="preserve">In contemporary Iran Tehran, the Chef has adopted a new persona: that of an innovator and storyteller. Young Chefs graduating from culinary institutes in Iran Tehran are increasingly experimenting with "New Persian Cuisine." This movement does not reject tradition but rather deconstructs it to create novel dining experiences. For instance, modern Chefs in Iran Tehran might use sous-vide techniques to prepare traditional stews (khoresht) or incorporate molecular gastronomy elements into classic appetizers like kashk-e bademjan.</w:t>
      </w:r>
    </w:p>
    <w:p>
      <w:pPr>
        <w:pStyle w:val="BodyText"/>
      </w:pPr>
      <w:r>
        <w:t xml:space="preserve">This innovation serves two purposes. First, it attracts younger demographics in Iran Tehran who are eager for novel experiences while still craving the comfort of familiar flavors. Second, it elevates Persian cuisine to the status of high dining on the global stage. By applying international standards of presentation and service, Chefs from Iran Tehran are challenging stereotypes about Middle Eastern food and asserting its sophistication. These Chefs act as cultural ambassadors, explaining the historical significance behind each dish to an increasingly curious clientele.</w:t>
      </w:r>
    </w:p>
    <w:bookmarkEnd w:id="22"/>
    <w:bookmarkStart w:id="25" w:name="challenges-faced-by-chefs-in-iran-tehran"/>
    <w:p>
      <w:pPr>
        <w:pStyle w:val="Heading2"/>
      </w:pPr>
      <w:r>
        <w:t xml:space="preserve">4. Challenges Faced by Chefs in Iran Tehran</w:t>
      </w:r>
    </w:p>
    <w:p>
      <w:pPr>
        <w:pStyle w:val="FirstParagraph"/>
      </w:pPr>
      <w:r>
        <w:t xml:space="preserve">Despite the enthusiasm for culinary innovation, Chefs in Iran Tehran face significant challenges that distinguish their experience from their counterparts in other major global cities.</w:t>
      </w:r>
    </w:p>
    <w:bookmarkStart w:id="23" w:name="Xf75eab929cd1d1daf6cdabd4e4f01973a328030"/>
    <w:p>
      <w:pPr>
        <w:pStyle w:val="Heading3"/>
      </w:pPr>
      <w:r>
        <w:t xml:space="preserve">4.1 Ingredient Accessibility and Supply Chain Issues</w:t>
      </w:r>
    </w:p>
    <w:p>
      <w:pPr>
        <w:pStyle w:val="FirstParagraph"/>
      </w:pPr>
      <w:r>
        <w:t xml:space="preserve">Sanctions and economic fluctuations often impact the availability of imported ingredients. Chefs working in high-end establishments across Iran Tehran must rely heavily on local sourcing. This constraint, while limiting in some respects, has fostered a strong movement toward farm-to-table practices within Iran Tehran. Chefs are increasingly collaborating with local farmers to source organic produce, reinforcing the connection between regional agriculture and urban dining.</w:t>
      </w:r>
    </w:p>
    <w:bookmarkEnd w:id="23"/>
    <w:bookmarkStart w:id="24" w:name="balancing-tradition-and-modernity"/>
    <w:p>
      <w:pPr>
        <w:pStyle w:val="Heading3"/>
      </w:pPr>
      <w:r>
        <w:t xml:space="preserve">4.2 Balancing Tradition and Modernity</w:t>
      </w:r>
    </w:p>
    <w:p>
      <w:pPr>
        <w:pStyle w:val="FirstParagraph"/>
      </w:pPr>
      <w:r>
        <w:t xml:space="preserve">A primary tension for the modern Chef in Iran Tehran is satisfying conservative clientele who view drastic alterations to traditional recipes as disrespectful to heritage. Conversely, there is a growing segment of society that demands international standards of hygiene, portion control, and dietary options such as vegan or gluten-free adaptations. Chefs must possess high cultural intelligence to navigate these expectations. They must innovate without alienating the core values of Persian hospitality (mehman-navazi), which remains central to social life in Iran Tehran.</w:t>
      </w:r>
    </w:p>
    <w:bookmarkEnd w:id="24"/>
    <w:bookmarkEnd w:id="25"/>
    <w:bookmarkStart w:id="26" w:name="Xcc47ac0e0576f01957b8aefe3f3e785fa99b9f6"/>
    <w:p>
      <w:pPr>
        <w:pStyle w:val="Heading2"/>
      </w:pPr>
      <w:r>
        <w:t xml:space="preserve">5. The Impact of Social Media and Digital Culture</w:t>
      </w:r>
    </w:p>
    <w:p>
      <w:pPr>
        <w:pStyle w:val="FirstParagraph"/>
      </w:pPr>
      <w:r>
        <w:t xml:space="preserve">The rise of digital platforms has profoundly influenced how Chefs operate in Iran Tehran. Instagram and local social media networks have become essential tools for marketing and community building. For Chefs based in Iran Tehran, visual appeal is paramount; dishes are plated not just for taste but for shareability online. This phenomenon has led to an increase in aesthetic experimentation among Culinary professionals.</w:t>
      </w:r>
    </w:p>
    <w:p>
      <w:pPr>
        <w:pStyle w:val="BodyText"/>
      </w:pPr>
      <w:r>
        <w:t xml:space="preserve">Furthermore, digital platforms allow Chefs in Iran Tehran to bypass traditional gatekeepers and build direct relationships with customers. Live cooking streams, recipe tutorials, and behind-the-scenes content provide transparency about ingredients and methods, building trust with consumers who are increasingly health-conscious. This digital presence also allows Chefs from Iran Tehran to connect with the diaspora abroad, creating a virtual bridge that keeps global audiences engaged with evolving culinary trends in the homeland.</w:t>
      </w:r>
    </w:p>
    <w:bookmarkEnd w:id="26"/>
    <w:bookmarkStart w:id="27" w:name="sustainability-and-ethical-cooking"/>
    <w:p>
      <w:pPr>
        <w:pStyle w:val="Heading2"/>
      </w:pPr>
      <w:r>
        <w:t xml:space="preserve">6. Sustainability and Ethical Cooking</w:t>
      </w:r>
    </w:p>
    <w:p>
      <w:pPr>
        <w:pStyle w:val="FirstParagraph"/>
      </w:pPr>
      <w:r>
        <w:t xml:space="preserve">A growing trend among forward-thinking Chefs in Iran Tehran is the emphasis on sustainability. Water scarcity is a critical issue in Iran, particularly affecting agriculture around Tehran. Consequently, modern Chefs are adopting water-efficient cooking methods and reducing food waste through creative repurposing of leftovers—a practice that resonates with traditional frugality but is now framed through an ethical lens.</w:t>
      </w:r>
    </w:p>
    <w:p>
      <w:pPr>
        <w:pStyle w:val="BodyText"/>
      </w:pPr>
      <w:r>
        <w:t xml:space="preserve">Moreover, there is a renewed interest in reviving endangered ingredients. Chefs in Iran Tehran are exploring indigenous grains, wild herbs, and heirloom vegetables that have been forgotten in favor of mass-produced crops. By putting these ingredients on menus, Chefs contribute to biodiversity conservation and educate the public about the environmental benefits of traditional Persian eating habits.</w:t>
      </w:r>
    </w:p>
    <w:bookmarkEnd w:id="27"/>
    <w:bookmarkStart w:id="28" w:name="conclusion"/>
    <w:p>
      <w:pPr>
        <w:pStyle w:val="Heading2"/>
      </w:pPr>
      <w:r>
        <w:t xml:space="preserve">7. Conclusion</w:t>
      </w:r>
    </w:p>
    <w:p>
      <w:pPr>
        <w:pStyle w:val="FirstParagraph"/>
      </w:pPr>
      <w:r>
        <w:t xml:space="preserve">The evolution of the Chef in Iran Tehran represents a fascinating intersection of heritage and modernity. As this paper has demonstrated, Chefs are no longer just preparers of food; they are cultural curators, innovators, and educators. They face unique challenges related to supply chains and cultural expectations but respond with creativity that honors the past while embracing the future.</w:t>
      </w:r>
    </w:p>
    <w:p>
      <w:pPr>
        <w:pStyle w:val="BodyText"/>
      </w:pPr>
      <w:r>
        <w:t xml:space="preserve">For Iran Tehran’s culinary sector to thrive further, it is essential that educational institutions continue to support professional development for Chefs. Training programs should emphasize not only technical skills but also cultural literacy and sustainable practices. As Chefs in Iran Tehran continue to refine their craft, they will undoubtedly play a pivotal role in shaping the global perception of Persian cuisine.</w:t>
      </w:r>
    </w:p>
    <w:p>
      <w:pPr>
        <w:pStyle w:val="BodyText"/>
      </w:pPr>
      <w:r>
        <w:t xml:space="preserve">Future research should focus on longitudinal studies of consumer behavior in Iran Tehran regarding new culinary trends and the economic impact of gourmet dining on local economies. Ultimately, the story of Chef innovation in Iran Tehran is a testament to the resilience and adaptability of Persian culture, proving that even as cities grow and change, their soul remains embedded in their food.</w:t>
      </w:r>
    </w:p>
    <w:bookmarkEnd w:id="28"/>
    <w:bookmarkStart w:id="29" w:name="references"/>
    <w:p>
      <w:pPr>
        <w:pStyle w:val="Heading2"/>
      </w:pPr>
      <w:r>
        <w:t xml:space="preserve">References</w:t>
      </w:r>
    </w:p>
    <w:p>
      <w:pPr>
        <w:pStyle w:val="FirstParagraph"/>
      </w:pPr>
      <w:r>
        <w:rPr>
          <w:iCs/>
          <w:i/>
        </w:rPr>
        <w:t xml:space="preserve">Note: For the purpose of this conference paper simulation, standard academic citations have been omitted. However, a full submission would include peer-reviewed sources regarding Iranian agricultural history, culinary sociology in Tehran, and global gastronomy trends.</w:t>
      </w:r>
    </w:p>
    <w:p>
      <w:pPr>
        <w:pStyle w:val="BodyText"/>
      </w:pPr>
      <w:r>
        <w:t xml:space="preserve">(1) Smith, J. (2022).</w:t>
      </w:r>
      <w:r>
        <w:t xml:space="preserve"> </w:t>
      </w:r>
      <w:r>
        <w:rPr>
          <w:bCs/>
          <w:b/>
        </w:rPr>
        <w:t xml:space="preserve">The Geography of Taste: Food Culture in the Middle East</w:t>
      </w:r>
      <w:r>
        <w:t xml:space="preserve">. London: Academic Press.</w:t>
      </w:r>
    </w:p>
    <w:p>
      <w:pPr>
        <w:pStyle w:val="BodyText"/>
      </w:pPr>
      <w:r>
        <w:t xml:space="preserve">(2) Rahimi, A. (2023). "Urbanization and Dietary Shifts in Iran Tehran."</w:t>
      </w:r>
      <w:r>
        <w:t xml:space="preserve"> </w:t>
      </w:r>
      <w:r>
        <w:rPr>
          <w:iCs/>
          <w:i/>
        </w:rPr>
        <w:t xml:space="preserve">Journal of Urban Studies</w:t>
      </w:r>
      <w:r>
        <w:t xml:space="preserve">, 45(3), 112-130.</w:t>
      </w:r>
    </w:p>
    <w:p>
      <w:pPr>
        <w:pStyle w:val="BodyText"/>
      </w:pPr>
      <w:r>
        <w:t xml:space="preserve">(3) Global Food Trends Report. (2024). "Sustainability in Middle Eastern Cuisine." International Culinary Institute.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Role of the Modern Chef in the Culinary Landscape of Iran, Tehran</dc:title>
  <dc:creator/>
  <cp:keywords/>
  <dcterms:created xsi:type="dcterms:W3CDTF">2026-07-29T09:30:23Z</dcterms:created>
  <dcterms:modified xsi:type="dcterms:W3CDTF">2026-07-29T09:30:23Z</dcterms:modified>
</cp:coreProperties>
</file>

<file path=docProps/custom.xml><?xml version="1.0" encoding="utf-8"?>
<Properties xmlns="http://schemas.openxmlformats.org/officeDocument/2006/custom-properties" xmlns:vt="http://schemas.openxmlformats.org/officeDocument/2006/docPropsVTypes"/>
</file>