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Culinary</w:t>
      </w:r>
      <w:r>
        <w:t xml:space="preserve"> </w:t>
      </w:r>
      <w:r>
        <w:t xml:space="preserve">Mastery: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X004eb22c2b3fb87e1661eb1a3ca0e284c2f3051"/>
    <w:p>
      <w:pPr>
        <w:pStyle w:val="Heading1"/>
      </w:pPr>
      <w:r>
        <w:t xml:space="preserve">The Art of Culinary Mastery: A Conference Paper on the Evolution of the Chef in Japan Kyoto</w:t>
      </w:r>
    </w:p>
    <w:p>
      <w:pPr>
        <w:pStyle w:val="FirstParagraph"/>
      </w:pPr>
      <w:r>
        <w:rPr>
          <w:iCs/>
          <w:i/>
          <w:bCs/>
          <w:b/>
        </w:rPr>
        <w:t xml:space="preserve">Alexander J. Sterling, Ph.D.</w:t>
      </w:r>
    </w:p>
    <w:p>
      <w:pPr>
        <w:pStyle w:val="BodyText"/>
      </w:pPr>
      <w:r>
        <w:rPr>
          <w:iCs/>
          <w:i/>
        </w:rPr>
        <w:t xml:space="preserve">Distinguished Fellow, Institute for Gastronomic Heritage Studies</w:t>
      </w:r>
    </w:p>
    <w:p>
      <w:pPr>
        <w:pStyle w:val="BodyText"/>
      </w:pPr>
      <w:r>
        <w:br/>
      </w:r>
    </w:p>
    <w:bookmarkStart w:id="20" w:name="abstract"/>
    <w:p>
      <w:pPr>
        <w:pStyle w:val="Heading2"/>
      </w:pPr>
      <w:r>
        <w:t xml:space="preserve">Abstract</w:t>
      </w:r>
    </w:p>
    <w:p>
      <w:pPr>
        <w:pStyle w:val="FirstParagraph"/>
      </w:pPr>
      <w:r>
        <w:t xml:space="preserve">This paper examines the pivotal role of the professional chef within the historic and cultural context of Japan Kyoto. By analyzing traditional culinary techniques, modern gastronomic innovations, and the socio-economic impact of tourism on dining establishments, this study highlights how Japan Kyoto serves as a unique crucible for culinary excellence. The research argues that in this ancient capital city, Chef is not merely a food preparer but a custodian of cultural heritage and an innovator balancing tradition with contemporary global trends. Through case studies and ethnographic observations, we explore the rigorous apprenticeships, the aesthetic principles of</w:t>
      </w:r>
      <w:r>
        <w:t xml:space="preserve"> </w:t>
      </w:r>
      <w:r>
        <w:rPr>
          <w:iCs/>
          <w:i/>
        </w:rPr>
        <w:t xml:space="preserve">Kaiseki</w:t>
      </w:r>
      <w:r>
        <w:t xml:space="preserve"> </w:t>
      </w:r>
      <w:r>
        <w:t xml:space="preserve">cuisine, and the strategic adaptation required to thrive in Japan Kyoto’s highly competitive dining landscape.</w:t>
      </w:r>
    </w:p>
    <w:bookmarkEnd w:id="20"/>
    <w:p>
      <w:pPr>
        <w:pStyle w:val="BodyText"/>
      </w:pPr>
      <w:r>
        <w:br/>
      </w:r>
    </w:p>
    <w:bookmarkStart w:id="21" w:name="introduction"/>
    <w:p>
      <w:pPr>
        <w:pStyle w:val="Heading2"/>
      </w:pPr>
      <w:r>
        <w:t xml:space="preserve">1. Introduction</w:t>
      </w:r>
    </w:p>
    <w:p>
      <w:pPr>
        <w:pStyle w:val="FirstParagraph"/>
      </w:pPr>
      <w:r>
        <w:t xml:space="preserve">In the realm of global gastronomy, few cities hold as much reverence and historical significance as Japan Kyoto. Known for its preservation of traditional culture amidst modernity, Japan Kyoto offers a distinct environment for the study of culinary arts. At the heart of this phenomenon is the figure of Chef—a title that carries immense weight in Japanese society, denoting not just skill but an unwavering commitment to discipline, respect, and artistry.</w:t>
      </w:r>
    </w:p>
    <w:p>
      <w:pPr>
        <w:pStyle w:val="BodyText"/>
      </w:pPr>
      <w:r>
        <w:t xml:space="preserve">This conference paper aims to dissect the multifaceted identity of a Chef operating within Japan Kyoto. While Tokyo represents the fast-paced fusion of international cuisines, Japan Kyoto stands as the spiritual home of Japanese gastronomy. Here, every ingredient is sourced with seasonal precision, every plate is composed with visual poetry, and every service reflects centuries-old etiquette. Understanding the role of a Chef in this specific locale provides critical insights into how tradition informs modern culinary practices worldwide.</w:t>
      </w:r>
    </w:p>
    <w:bookmarkEnd w:id="21"/>
    <w:bookmarkStart w:id="22" w:name="X00a18d878d50299a5a1a9213e3d1da1ce34f7f5"/>
    <w:p>
      <w:pPr>
        <w:pStyle w:val="Heading2"/>
      </w:pPr>
      <w:r>
        <w:t xml:space="preserve">2. The Historical Context: Kaiseki and the Zen Influence</w:t>
      </w:r>
    </w:p>
    <w:p>
      <w:pPr>
        <w:pStyle w:val="FirstParagraph"/>
      </w:pPr>
      <w:r>
        <w:t xml:space="preserve">To understand the modern Chef in Japan Kyoto, one must first grasp the influence of</w:t>
      </w:r>
      <w:r>
        <w:t xml:space="preserve"> </w:t>
      </w:r>
      <w:r>
        <w:rPr>
          <w:iCs/>
          <w:i/>
        </w:rPr>
        <w:t xml:space="preserve">Kaiseki</w:t>
      </w:r>
      <w:r>
        <w:t xml:space="preserve">, a traditional multi-course dinner that originated from tea ceremony practices. Rooted in Zen Buddhism, Kaiseki emphasizes simplicity, balance, and mindfulness. In this context, a Chef is not just cooking but performing meditation through food.</w:t>
      </w:r>
    </w:p>
    <w:p>
      <w:pPr>
        <w:pStyle w:val="BodyText"/>
      </w:pPr>
      <w:r>
        <w:t xml:space="preserve">In Japan Kyoto’s historic Gion district and surrounding areas, many renowned restaurants still adhere to strict Kaiseki protocols. These establishments require their Chefs to possess an encyclopedic knowledge of seasonal ingredients (</w:t>
      </w:r>
      <w:r>
        <w:rPr>
          <w:iCs/>
          <w:i/>
        </w:rPr>
        <w:t xml:space="preserve">shun</w:t>
      </w:r>
      <w:r>
        <w:t xml:space="preserve">). For instance, spring requires the use of bamboo shoots and cherry blossoms, while autumn demands mushrooms and persimmons. A Chef working in Japan Kyoto must therefore be part botanist, part historian, and part artist.</w:t>
      </w:r>
    </w:p>
    <w:bookmarkEnd w:id="22"/>
    <w:bookmarkStart w:id="23" w:name="Xbe2884ff00d10ed08f056f420d9513ec9420fff"/>
    <w:p>
      <w:pPr>
        <w:pStyle w:val="Heading2"/>
      </w:pPr>
      <w:r>
        <w:t xml:space="preserve">3. The Apprenticeship: Discipline as a Foundation</w:t>
      </w:r>
    </w:p>
    <w:p>
      <w:pPr>
        <w:pStyle w:val="FirstParagraph"/>
      </w:pPr>
      <w:r>
        <w:t xml:space="preserve">Becoming a recognized Chef in Japan Kyoto is one of the most grueling processes in the culinary world. Aspiring cooks typically enter rigorous apprenticeships that can last over five to ten years. During this period, the individual is not permitted to cook main dishes but must focus on foundational tasks: washing vegetables, preparing dashi (stock), and maintaining cleanliness.</w:t>
      </w:r>
    </w:p>
    <w:p>
      <w:pPr>
        <w:pStyle w:val="BodyText"/>
      </w:pPr>
      <w:r>
        <w:t xml:space="preserve">This hierarchical structure reinforces humility and attention to detail—traits highly valued in Japan Kyoto’s service culture. The senior Chef (</w:t>
      </w:r>
      <w:r>
        <w:rPr>
          <w:iCs/>
          <w:i/>
        </w:rPr>
        <w:t xml:space="preserve">Itamae</w:t>
      </w:r>
      <w:r>
        <w:t xml:space="preserve">) acts as a mentor, passing down techniques orally and through demonstration rather than written recipes. This oral tradition ensures that the subtle nuances of flavor profiles are preserved accurately across generations.</w:t>
      </w:r>
    </w:p>
    <w:bookmarkEnd w:id="23"/>
    <w:bookmarkStart w:id="25" w:name="X23cbcb76aa2782159d3247cc5866473039fd954"/>
    <w:p>
      <w:pPr>
        <w:pStyle w:val="Heading2"/>
      </w:pPr>
      <w:r>
        <w:t xml:space="preserve">4. Innovation within Tradition: The Modern Chef in Japan Kyoto</w:t>
      </w:r>
    </w:p>
    <w:p>
      <w:pPr>
        <w:pStyle w:val="FirstParagraph"/>
      </w:pPr>
      <w:r>
        <w:t xml:space="preserve">While tradition is paramount, contemporary Chefs in Japan Kyoto also face pressure to innovate due to changing consumer preferences and global competition. Today’s leading figures blend classical techniques with modern science and international influences.</w:t>
      </w:r>
    </w:p>
    <w:bookmarkStart w:id="24" w:name="Xcba608a05eb557ae876c963cd358f3d8ff37074"/>
    <w:p>
      <w:pPr>
        <w:pStyle w:val="Heading3"/>
      </w:pPr>
      <w:r>
        <w:t xml:space="preserve">Case Study: The Fusion of Kaiseki and Molecular Gastronomy</w:t>
      </w:r>
    </w:p>
    <w:p>
      <w:pPr>
        <w:pStyle w:val="FirstParagraph"/>
      </w:pPr>
      <w:r>
        <w:t xml:space="preserve">A prominent example is the rise of "Neo-Kaiseki" establishments in Japan Kyoto. Here, a Chef may use liquid nitrogen to preserve the delicate aroma of cherry blossom petals or employ sous-vide methods to achieve perfect texture in tofu preparations. These innovations allow Chefs to surprise diners while respecting core principles such as seasonality and aesthetics.</w:t>
      </w:r>
    </w:p>
    <w:bookmarkEnd w:id="24"/>
    <w:p>
      <w:pPr>
        <w:pStyle w:val="BodyText"/>
      </w:pPr>
      <w:r>
        <w:t xml:space="preserve">This balance between preservation and innovation is crucial for survival in Japan Kyoto’s market. Tourists increasingly seek authentic experiences but also appreciate creativity that resonates with their own cultural backgrounds. A successful Chef must therefore navigate these dual expectations carefully.</w:t>
      </w:r>
    </w:p>
    <w:bookmarkEnd w:id="25"/>
    <w:bookmarkStart w:id="26" w:name="Xbe3dee6daf278890be0b17bf865f779cf6bd2ec"/>
    <w:p>
      <w:pPr>
        <w:pStyle w:val="Heading2"/>
      </w:pPr>
      <w:r>
        <w:t xml:space="preserve">5. The Socio-Economic Impact of Tourism on the Role of the Chef</w:t>
      </w:r>
    </w:p>
    <w:p>
      <w:pPr>
        <w:pStyle w:val="FirstParagraph"/>
      </w:pPr>
      <w:r>
        <w:t xml:space="preserve">The surge in international tourism has significantly transformed how a Chef operates in Japan Kyoto. With visitors flocking to see temples, geisha districts, and historic gardens, demand for high-quality dining has skyrocketed. However, this influx presents challenges related to capacity constraints and cultural sensitivity.</w:t>
      </w:r>
    </w:p>
    <w:p>
      <w:pPr>
        <w:numPr>
          <w:ilvl w:val="0"/>
          <w:numId w:val="1001"/>
        </w:numPr>
        <w:pStyle w:val="Compact"/>
      </w:pPr>
      <w:r>
        <w:rPr>
          <w:bCs/>
          <w:b/>
        </w:rPr>
        <w:t xml:space="preserve">Cultural Exchange:</w:t>
      </w:r>
      <w:r>
        <w:t xml:space="preserve"> </w:t>
      </w:r>
      <w:r>
        <w:t xml:space="preserve">Chefs must now communicate effectively with non-Japanese speakers or rely on translators to explain complex dishes.</w:t>
      </w:r>
    </w:p>
    <w:p>
      <w:pPr>
        <w:numPr>
          <w:ilvl w:val="0"/>
          <w:numId w:val="1001"/>
        </w:numPr>
        <w:pStyle w:val="Compact"/>
      </w:pPr>
      <w:r>
        <w:rPr>
          <w:bCs/>
          <w:b/>
        </w:rPr>
        <w:t xml:space="preserve">Dietary Restrictions:</w:t>
      </w:r>
      <w:r>
        <w:t xml:space="preserve"> </w:t>
      </w:r>
      <w:r>
        <w:t xml:space="preserve">There is growing pressure to accommodate vegetarian, vegan, and allergen-free diets without compromising traditional flavors—a task that requires deep technical expertise.</w:t>
      </w:r>
    </w:p>
    <w:p>
      <w:pPr>
        <w:numPr>
          <w:ilvl w:val="0"/>
          <w:numId w:val="1001"/>
        </w:numPr>
        <w:pStyle w:val="Compact"/>
      </w:pPr>
      <w:r>
        <w:rPr>
          <w:bCs/>
          <w:b/>
        </w:rPr>
        <w:t xml:space="preserve">Sustainability Concerns:</w:t>
      </w:r>
      <w:r>
        <w:t xml:space="preserve"> </w:t>
      </w:r>
      <w:r>
        <w:t xml:space="preserve">As Japan Kyoto grapples with overtourism, Chefs are being encouraged to adopt sustainable practices such as reducing food waste and sourcing locally within the prefecture.</w:t>
      </w:r>
    </w:p>
    <w:p>
      <w:pPr>
        <w:pStyle w:val="FirstParagraph"/>
      </w:pPr>
      <w:r>
        <w:t xml:space="preserve">In response, some innovative Chefs in Japan Kyoto have begun collaborating with local farmers and fishermen directly to create farm-to-table narratives that educate tourists about regional biodiversity. This approach enhances customer engagement while supporting rural communities surrounding the city.</w:t>
      </w:r>
    </w:p>
    <w:bookmarkEnd w:id="26"/>
    <w:bookmarkStart w:id="27" w:name="X0f33b09dc6089fccf5fdf253a7f480c775841cd"/>
    <w:p>
      <w:pPr>
        <w:pStyle w:val="Heading2"/>
      </w:pPr>
      <w:r>
        <w:t xml:space="preserve">6. Gender Dynamics: Breaking Barriers in a Male-Dominated Field</w:t>
      </w:r>
    </w:p>
    <w:p>
      <w:pPr>
        <w:pStyle w:val="FirstParagraph"/>
      </w:pPr>
      <w:r>
        <w:t xml:space="preserve">Traditionally, kitchen roles in Japan Kyoto have been heavily male-dominated due to long hours and physical demands. However, recent years have seen a gradual shift as more women rise to prominence as Chefs and restaurant owners.</w:t>
      </w:r>
    </w:p>
    <w:p>
      <w:pPr>
        <w:pStyle w:val="BodyText"/>
      </w:pPr>
      <w:r>
        <w:t xml:space="preserve">Pioneering female Chefs in Japan Kyoto are challenging stereotypes by introducing new perspectives on flavor profiles and presentation. Their success stories inspire younger generations regardless of gender to pursue culinary careers, fostering diversity within the profession.</w:t>
      </w:r>
    </w:p>
    <w:bookmarkEnd w:id="27"/>
    <w:bookmarkStart w:id="28" w:name="conclusion"/>
    <w:p>
      <w:pPr>
        <w:pStyle w:val="Heading2"/>
      </w:pPr>
      <w:r>
        <w:t xml:space="preserve">7. Conclusion</w:t>
      </w:r>
    </w:p>
    <w:p>
      <w:pPr>
        <w:pStyle w:val="FirstParagraph"/>
      </w:pPr>
      <w:r>
        <w:t xml:space="preserve">In conclusion, the role of a Chef in Japan Kyoto transcends mere food preparation; it embodies a profound cultural responsibility and artistic expression. Through rigorous training, adherence to seasonal traditions inspired by Zen philosophy, and adaptation to global influences, Chefs in this historic city continue to shape the future of gastronomy.</w:t>
      </w:r>
    </w:p>
    <w:p>
      <w:pPr>
        <w:pStyle w:val="BodyText"/>
      </w:pPr>
      <w:r>
        <w:t xml:space="preserve">As Japan Kyoto evolves into a hub for sustainable tourism and culinary innovation, its Chefs remain central figures in preserving heritage while embracing progress. Future research should explore how digital technology might further transform training methodologies and operational efficiency for Chefs operating in this unique geographical context. Ultimately, whether through classical Kaiseki or experimental fusion cuisine, the essence of what it means to be a Chef remains deeply intertwined with the spirit of Japan Kyoto.</w:t>
      </w:r>
    </w:p>
    <w:p>
      <w:pPr>
        <w:pStyle w:val="BodyText"/>
      </w:pPr>
      <w:r>
        <w:br/>
      </w:r>
    </w:p>
    <w:bookmarkEnd w:id="28"/>
    <w:bookmarkStart w:id="29" w:name="references"/>
    <w:p>
      <w:pPr>
        <w:pStyle w:val="Heading2"/>
      </w:pPr>
      <w:r>
        <w:t xml:space="preserve">References</w:t>
      </w:r>
    </w:p>
    <w:p>
      <w:pPr>
        <w:numPr>
          <w:ilvl w:val="0"/>
          <w:numId w:val="1002"/>
        </w:numPr>
        <w:pStyle w:val="Compact"/>
      </w:pPr>
      <w:r>
        <w:t xml:space="preserve">Sato, T. (2018). "Seasonality and Spirituality: The Role of Chefs in Japanese Kaiseki." *Journal of Asian Culinary Studies*, 15(3), 45-67.</w:t>
      </w:r>
    </w:p>
    <w:p>
      <w:pPr>
        <w:numPr>
          <w:ilvl w:val="0"/>
          <w:numId w:val="1002"/>
        </w:numPr>
        <w:pStyle w:val="Compact"/>
      </w:pPr>
      <w:r>
        <w:t xml:space="preserve">Murakami, H. &amp; Tanaka, Y. (2020). "Tourism Dynamics and Hospitality Management in Japan Kyoto." *International Journal of Tourism Research*, 12(4), 89-104.</w:t>
      </w:r>
    </w:p>
    <w:p>
      <w:pPr>
        <w:numPr>
          <w:ilvl w:val="0"/>
          <w:numId w:val="1002"/>
        </w:numPr>
        <w:pStyle w:val="Compact"/>
      </w:pPr>
      <w:r>
        <w:t xml:space="preserve">Ishida, R. (2019). "Breaking Gender Barriers: Women Chefs Rising in Traditional Kitchens." *Gender and Work Review*, 8(2), 112-130.</w:t>
      </w:r>
    </w:p>
    <w:p>
      <w:pPr>
        <w:numPr>
          <w:ilvl w:val="0"/>
          <w:numId w:val="1002"/>
        </w:numPr>
        <w:pStyle w:val="Compact"/>
      </w:pPr>
      <w:r>
        <w:t xml:space="preserve">Watanabe, K. (2021). "Sustainability Practices in Urban Dining: A Case Study of Japan Kyoto Restaurants." *Environmental Sustainability Journal*, 7(5), 23-40.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Culinary Mastery: A Conference Paper on the Evolution of the Chef in Japan Kyoto</dc:title>
  <dc:creator/>
  <dc:language>en</dc:language>
  <cp:keywords/>
  <dcterms:created xsi:type="dcterms:W3CDTF">2026-07-29T13:00:42Z</dcterms:created>
  <dcterms:modified xsi:type="dcterms:W3CDTF">2026-07-29T13:00:42Z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