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Japan</w:t>
      </w:r>
      <w:r>
        <w:t xml:space="preserve"> </w:t>
      </w:r>
      <w:r>
        <w:t xml:space="preserve">Tokyo's</w:t>
      </w:r>
      <w:r>
        <w:t xml:space="preserve"> </w:t>
      </w:r>
      <w:r>
        <w:t xml:space="preserve">Culinary</w:t>
      </w:r>
      <w:r>
        <w:t xml:space="preserve"> </w:t>
      </w:r>
      <w:r>
        <w:t xml:space="preserve">Landscape</w:t>
      </w:r>
    </w:p>
    <w:bookmarkStart w:id="30" w:name="X9291e8cc871c6e241c53598a157c4aab79f5d8f"/>
    <w:p>
      <w:pPr>
        <w:pStyle w:val="Heading1"/>
      </w:pPr>
      <w:r>
        <w:t xml:space="preserve">The Evolution and Future of the Modern Chef in Japan Tokyo</w:t>
      </w:r>
    </w:p>
    <w:p>
      <w:pPr>
        <w:pStyle w:val="FirstParagraph"/>
      </w:pPr>
      <w:r>
        <w:rPr>
          <w:bCs/>
          <w:b/>
        </w:rPr>
        <w:t xml:space="preserve">Author:</w:t>
      </w:r>
      <w:r>
        <w:t xml:space="preserve"> </w:t>
      </w:r>
      <w:r>
        <w:t xml:space="preserve">Dr. A. Tanaka</w:t>
      </w:r>
      <w:r>
        <w:br/>
      </w:r>
      <w:r>
        <w:rPr>
          <w:bCs/>
          <w:b/>
        </w:rPr>
        <w:t xml:space="preserve">Institution:</w:t>
      </w:r>
      <w:r>
        <w:t xml:space="preserve"> </w:t>
      </w:r>
      <w:r>
        <w:t xml:space="preserve">Institute of Culinary Arts, Japan Tokyo</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transformative role of the contemporary</w:t>
      </w:r>
      <w:r>
        <w:t xml:space="preserve"> </w:t>
      </w:r>
      <w:r>
        <w:rPr>
          <w:bCs/>
          <w:b/>
        </w:rPr>
        <w:t xml:space="preserve">Chef</w:t>
      </w:r>
      <w:r>
        <w:t xml:space="preserve"> </w:t>
      </w:r>
      <w:r>
        <w:t xml:space="preserve">within the dynamic culinary ecosystem of Japan Tokyo. As a global epicenter for gastronomic excellence, Japan Tokyo has long been synonymous with precision, tradition, and innovation. However, in recent years, the definition of what it means to be a</w:t>
      </w:r>
      <w:r>
        <w:t xml:space="preserve"> </w:t>
      </w:r>
      <w:r>
        <w:rPr>
          <w:bCs/>
          <w:b/>
        </w:rPr>
        <w:t xml:space="preserve">Chef</w:t>
      </w:r>
      <w:r>
        <w:t xml:space="preserve"> </w:t>
      </w:r>
      <w:r>
        <w:t xml:space="preserve">in this region has expanded significantly. This study explores how the modern</w:t>
      </w:r>
      <w:r>
        <w:t xml:space="preserve"> </w:t>
      </w:r>
      <w:r>
        <w:rPr>
          <w:bCs/>
          <w:b/>
        </w:rPr>
        <w:t xml:space="preserve">Chef</w:t>
      </w:r>
      <w:r>
        <w:t xml:space="preserve"> </w:t>
      </w:r>
      <w:r>
        <w:t xml:space="preserve">navigates the delicate balance between preserving centuries-old traditions and embracing global culinary trends. Furthermore, it analyzes specific case studies from Japan Tokyo that highlight the socio-economic impact of top-tier dining establishments and their contribution to soft power diplomacy. The findings suggest that the identity of a</w:t>
      </w:r>
      <w:r>
        <w:t xml:space="preserve"> </w:t>
      </w:r>
      <w:r>
        <w:rPr>
          <w:bCs/>
          <w:b/>
        </w:rPr>
        <w:t xml:space="preserve">Chef</w:t>
      </w:r>
      <w:r>
        <w:t xml:space="preserve"> </w:t>
      </w:r>
      <w:r>
        <w:t xml:space="preserve">in Japan Tokyo is no longer confined to kitchen management but has evolved into a role encompassing cultural ambassadorship, sustainability advocacy, and technological integration.</w:t>
      </w:r>
    </w:p>
    <w:bookmarkEnd w:id="20"/>
    <w:bookmarkStart w:id="21" w:name="introduction"/>
    <w:p>
      <w:pPr>
        <w:pStyle w:val="Heading2"/>
      </w:pPr>
      <w:r>
        <w:t xml:space="preserve">1. Introduction</w:t>
      </w:r>
    </w:p>
    <w:p>
      <w:pPr>
        <w:pStyle w:val="FirstParagraph"/>
      </w:pPr>
      <w:r>
        <w:t xml:space="preserve">The culinary arts have always served as a mirror to society, reflecting its values, struggles, and aspirations. In Japan Tokyo, this reflection is particularly potent due to the city's unique position as a bridge between ancient heritage and futuristic innovation. For decades, the archetype of the</w:t>
      </w:r>
      <w:r>
        <w:t xml:space="preserve"> </w:t>
      </w:r>
      <w:r>
        <w:rPr>
          <w:bCs/>
          <w:b/>
        </w:rPr>
        <w:t xml:space="preserve">Chef</w:t>
      </w:r>
      <w:r>
        <w:t xml:space="preserve"> </w:t>
      </w:r>
      <w:r>
        <w:t xml:space="preserve">in Japan was defined by rigorous apprenticeships under master artisans (</w:t>
      </w:r>
      <w:r>
        <w:rPr>
          <w:iCs/>
          <w:i/>
        </w:rPr>
        <w:t xml:space="preserve">shokunin</w:t>
      </w:r>
      <w:r>
        <w:t xml:space="preserve">), where repetition and perfection were paramount. Today, however, the landscape is shifting. The modern</w:t>
      </w:r>
      <w:r>
        <w:t xml:space="preserve"> </w:t>
      </w:r>
      <w:r>
        <w:rPr>
          <w:bCs/>
          <w:b/>
        </w:rPr>
        <w:t xml:space="preserve">Chef</w:t>
      </w:r>
      <w:r>
        <w:t xml:space="preserve"> </w:t>
      </w:r>
      <w:r>
        <w:t xml:space="preserve">in Japan Tokyo is increasingly expected to be a visionary leader who can interpret global tastes while maintaining local integrity.</w:t>
      </w:r>
    </w:p>
    <w:p>
      <w:pPr>
        <w:pStyle w:val="BodyText"/>
      </w:pPr>
      <w:r>
        <w:t xml:space="preserve">This paper aims to dissect this evolution. It argues that the prominence of Japan Tokyo as a food destination has elevated the status of the</w:t>
      </w:r>
      <w:r>
        <w:t xml:space="preserve"> </w:t>
      </w:r>
      <w:r>
        <w:rPr>
          <w:bCs/>
          <w:b/>
        </w:rPr>
        <w:t xml:space="preserve">Chef</w:t>
      </w:r>
      <w:r>
        <w:t xml:space="preserve"> </w:t>
      </w:r>
      <w:r>
        <w:t xml:space="preserve">from a service provider to a cultural curator. By examining recent trends in sustainability, technology adoption, and cross-cultural collaboration among Chefs operating in Japan Tokyo, we can better understand the future trajectory of culinary arts.</w:t>
      </w:r>
    </w:p>
    <w:bookmarkEnd w:id="21"/>
    <w:bookmarkStart w:id="22" w:name="X7e42c6c28d8707789976d5ae13246f7cca8507a"/>
    <w:p>
      <w:pPr>
        <w:pStyle w:val="Heading2"/>
      </w:pPr>
      <w:r>
        <w:t xml:space="preserve">2. The Historical Context: Tradition as the Foundation</w:t>
      </w:r>
    </w:p>
    <w:p>
      <w:pPr>
        <w:pStyle w:val="FirstParagraph"/>
      </w:pPr>
      <w:r>
        <w:t xml:space="preserve">To understand the current state of the</w:t>
      </w:r>
      <w:r>
        <w:t xml:space="preserve"> </w:t>
      </w:r>
      <w:r>
        <w:rPr>
          <w:bCs/>
          <w:b/>
        </w:rPr>
        <w:t xml:space="preserve">Chef</w:t>
      </w:r>
      <w:r>
        <w:t xml:space="preserve">, one must first appreciate the historical weight they carry. In Japan Tokyo, establishments such as Tsukiji Outer Market and Ginza’s high-end sushi bars have set standards that are respected worldwide. The concept of</w:t>
      </w:r>
      <w:r>
        <w:t xml:space="preserve"> </w:t>
      </w:r>
      <w:r>
        <w:rPr>
          <w:iCs/>
          <w:i/>
        </w:rPr>
        <w:t xml:space="preserve">Omakase</w:t>
      </w:r>
      <w:r>
        <w:t xml:space="preserve"> </w:t>
      </w:r>
      <w:r>
        <w:t xml:space="preserve">(I leave it up to you) places immense trust between the customer and the</w:t>
      </w:r>
      <w:r>
        <w:t xml:space="preserve"> </w:t>
      </w:r>
      <w:r>
        <w:rPr>
          <w:bCs/>
          <w:b/>
        </w:rPr>
        <w:t xml:space="preserve">Chef</w:t>
      </w:r>
      <w:r>
        <w:t xml:space="preserve">. This relationship is built on years of tacit knowledge regarding seasonal ingredients (</w:t>
      </w:r>
      <w:r>
        <w:rPr>
          <w:iCs/>
          <w:i/>
        </w:rPr>
        <w:t xml:space="preserve">shun</w:t>
      </w:r>
      <w:r>
        <w:t xml:space="preserve">) and meticulous preparation techniques.</w:t>
      </w:r>
    </w:p>
    <w:p>
      <w:pPr>
        <w:pStyle w:val="BodyText"/>
      </w:pPr>
      <w:r>
        <w:t xml:space="preserve">However, preserving this tradition requires more than just skill; it requires a deep philosophical understanding. The</w:t>
      </w:r>
      <w:r>
        <w:t xml:space="preserve"> </w:t>
      </w:r>
      <w:r>
        <w:rPr>
          <w:bCs/>
          <w:b/>
        </w:rPr>
        <w:t xml:space="preserve">Chef</w:t>
      </w:r>
      <w:r>
        <w:t xml:space="preserve"> </w:t>
      </w:r>
      <w:r>
        <w:t xml:space="preserve">in Japan Tokyo is not merely cooking food but is presenting a narrative of the season, the region, and the history of Japan. This traditional foundation remains critical, even as new influences emerge.</w:t>
      </w:r>
    </w:p>
    <w:bookmarkEnd w:id="22"/>
    <w:bookmarkStart w:id="25" w:name="X3fc67dc124a3594842ec10fb35bbe31c62c711d"/>
    <w:p>
      <w:pPr>
        <w:pStyle w:val="Heading2"/>
      </w:pPr>
      <w:r>
        <w:t xml:space="preserve">3. Innovation and Globalization: The New Chef Identity</w:t>
      </w:r>
    </w:p>
    <w:p>
      <w:pPr>
        <w:pStyle w:val="FirstParagraph"/>
      </w:pPr>
      <w:r>
        <w:t xml:space="preserve">In recent years, Japan Tokyo has seen a surge in "New Japanese" cuisine. Chefs are increasingly experimenting with fusion techniques that blend Western methods with Eastern ingredients. This trend is not about abandoning tradition but rather reinterpreting it for a global audience. For instance, the use of foams and spherification by young</w:t>
      </w:r>
      <w:r>
        <w:t xml:space="preserve"> </w:t>
      </w:r>
      <w:r>
        <w:rPr>
          <w:bCs/>
          <w:b/>
        </w:rPr>
        <w:t xml:space="preserve">Chef</w:t>
      </w:r>
      <w:r>
        <w:t xml:space="preserve"> </w:t>
      </w:r>
      <w:r>
        <w:t xml:space="preserve">talent in Japan Tokyo has sparked debate but also opened new avenues for creativity.</w:t>
      </w:r>
    </w:p>
    <w:bookmarkStart w:id="23" w:name="sustainability-and-local-sourcing"/>
    <w:p>
      <w:pPr>
        <w:pStyle w:val="Heading3"/>
      </w:pPr>
      <w:r>
        <w:t xml:space="preserve">3.1 Sustainability and Local Sourcing</w:t>
      </w:r>
    </w:p>
    <w:p>
      <w:pPr>
        <w:pStyle w:val="FirstParagraph"/>
      </w:pPr>
      <w:r>
        <w:t xml:space="preserve">A significant shift among Chefs in Japan Tokyo is the emphasis on sustainability. Climate change and overfishing have forced a reevaluation of menu planning. Leading Chefs are now actively collaborating with local fishermen and farmers to ensure ethical sourcing. This "farm-to-table" movement, adapted to the Japanese context as "field-to-table," highlights the</w:t>
      </w:r>
      <w:r>
        <w:t xml:space="preserve"> </w:t>
      </w:r>
      <w:r>
        <w:rPr>
          <w:bCs/>
          <w:b/>
        </w:rPr>
        <w:t xml:space="preserve">Chef</w:t>
      </w:r>
      <w:r>
        <w:t xml:space="preserve">’s role in environmental stewardship. In Japan Tokyo, where space is limited, urban farming initiatives led by innovative Chefs are also gaining traction.</w:t>
      </w:r>
    </w:p>
    <w:bookmarkEnd w:id="23"/>
    <w:bookmarkStart w:id="24" w:name="technological-integration"/>
    <w:p>
      <w:pPr>
        <w:pStyle w:val="Heading3"/>
      </w:pPr>
      <w:r>
        <w:t xml:space="preserve">3.2 Technological Integration</w:t>
      </w:r>
    </w:p>
    <w:p>
      <w:pPr>
        <w:pStyle w:val="FirstParagraph"/>
      </w:pPr>
      <w:r>
        <w:t xml:space="preserve">Japans Tokyo is a tech-forward society, and this influences its culinary scene as well. The modern</w:t>
      </w:r>
      <w:r>
        <w:t xml:space="preserve"> </w:t>
      </w:r>
      <w:r>
        <w:rPr>
          <w:bCs/>
          <w:b/>
        </w:rPr>
        <w:t xml:space="preserve">Chef</w:t>
      </w:r>
      <w:r>
        <w:t xml:space="preserve"> </w:t>
      </w:r>
      <w:r>
        <w:t xml:space="preserve">utilizes data analytics to track customer preferences, inventory management systems powered by AI to reduce waste, and even robotic assistants in prep stations. While purists argue that technology detracts from the human touch of cooking, many Chefs in Japan Tokyo view it as a tool that allows them to focus more on creativity and less on mundane tasks.</w:t>
      </w:r>
    </w:p>
    <w:bookmarkEnd w:id="24"/>
    <w:bookmarkEnd w:id="25"/>
    <w:bookmarkStart w:id="26" w:name="X4f59794c54d873c090c7a1e9c7aa4c1eb7ae5f7"/>
    <w:p>
      <w:pPr>
        <w:pStyle w:val="Heading2"/>
      </w:pPr>
      <w:r>
        <w:t xml:space="preserve">4. The Socio-Economic Impact of Chefs in Japan Tokyo</w:t>
      </w:r>
    </w:p>
    <w:p>
      <w:pPr>
        <w:pStyle w:val="FirstParagraph"/>
      </w:pPr>
      <w:r>
        <w:t xml:space="preserve">The influence of a prominent</w:t>
      </w:r>
      <w:r>
        <w:t xml:space="preserve"> </w:t>
      </w:r>
      <w:r>
        <w:rPr>
          <w:bCs/>
          <w:b/>
        </w:rPr>
        <w:t xml:space="preserve">Chef</w:t>
      </w:r>
      <w:r>
        <w:t xml:space="preserve"> </w:t>
      </w:r>
      <w:r>
        <w:t xml:space="preserve">extends far beyond the restaurant walls. In Japan Tokyo, Michelin-starred restaurants serve as economic engines for their neighborhoods. The arrival of a renowned Chef can revitalize a district, attracting tourism and investment. For example, the redevelopment of areas like Shimokitazawa and Koenji has been partly driven by an influx of trendy eateries led by young, innovative Chefs.</w:t>
      </w:r>
    </w:p>
    <w:p>
      <w:pPr>
        <w:pStyle w:val="BodyText"/>
      </w:pPr>
      <w:r>
        <w:t xml:space="preserve">Moreover, Chefs act as cultural ambassadors. During international summits and diplomatic events in Japan Tokyo, it is often the</w:t>
      </w:r>
      <w:r>
        <w:t xml:space="preserve"> </w:t>
      </w:r>
      <w:r>
        <w:rPr>
          <w:bCs/>
          <w:b/>
        </w:rPr>
        <w:t xml:space="preserve">Chef</w:t>
      </w:r>
      <w:r>
        <w:t xml:space="preserve"> </w:t>
      </w:r>
      <w:r>
        <w:t xml:space="preserve">who facilitates cross-cultural dialogue through food. The ability to create a menu that resonates with diverse international palates while showcasing Japanese identity is a crucial skill for the modern</w:t>
      </w:r>
      <w:r>
        <w:t xml:space="preserve"> </w:t>
      </w:r>
      <w:r>
        <w:rPr>
          <w:bCs/>
          <w:b/>
        </w:rPr>
        <w:t xml:space="preserve">Chef</w:t>
      </w:r>
      <w:r>
        <w:t xml:space="preserve">. This soft power aspect reinforces Japan Tokyo’s reputation as a world-class destination.</w:t>
      </w:r>
    </w:p>
    <w:bookmarkEnd w:id="26"/>
    <w:bookmarkStart w:id="27" w:name="challenges-and-future-directions"/>
    <w:p>
      <w:pPr>
        <w:pStyle w:val="Heading2"/>
      </w:pPr>
      <w:r>
        <w:t xml:space="preserve">5. Challenges and Future Directions</w:t>
      </w:r>
    </w:p>
    <w:p>
      <w:pPr>
        <w:pStyle w:val="FirstParagraph"/>
      </w:pPr>
      <w:r>
        <w:t xml:space="preserve">Despite the success stories, Chefs in Japan Tokyo face significant challenges. The aging population of master Chefs poses a succession crisis; few young people are willing to endure the grueling apprenticeships required to reach mastery levels. Additionally, rising operational costs in Japan Tokyo put pressure on smaller establishments.</w:t>
      </w:r>
    </w:p>
    <w:p>
      <w:pPr>
        <w:pStyle w:val="BodyText"/>
      </w:pPr>
      <w:r>
        <w:t xml:space="preserve">To address these issues, educational institutions and industry bodies in Japan Tokyo must collaborate to make the culinary profession more appealing. Mentorship programs that combine traditional training with modern business skills are essential. The future</w:t>
      </w:r>
      <w:r>
        <w:t xml:space="preserve"> </w:t>
      </w:r>
      <w:r>
        <w:rPr>
          <w:bCs/>
          <w:b/>
        </w:rPr>
        <w:t xml:space="preserve">Chef</w:t>
      </w:r>
      <w:r>
        <w:t xml:space="preserve"> </w:t>
      </w:r>
      <w:r>
        <w:t xml:space="preserve">will need to be a hybrid professional: part artist, part scientist, and part business strategist.</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Chef</w:t>
      </w:r>
      <w:r>
        <w:t xml:space="preserve"> </w:t>
      </w:r>
      <w:r>
        <w:t xml:space="preserve">in Japan Tokyo is undergoing a profound transformation. While rooted in deep tradition, the modern Chef is increasingly defined by adaptability, innovation, and social responsibility. As Japan Tokyo continues to be a beacon of culinary excellence globally, its Chefs will play an even more pivotal role in shaping not just food trends but also cultural narratives and economic vitality.</w:t>
      </w:r>
    </w:p>
    <w:p>
      <w:pPr>
        <w:pStyle w:val="BodyText"/>
      </w:pPr>
      <w:r>
        <w:t xml:space="preserve">Future research should focus on the long-term effects of globalization on traditional Japanese cooking techniques and how digital tools can enhance rather than hinder the human element of cooking. By understanding these dynamics, we can support a generation of Chefs who are capable of honoring their past while boldly stepping into the future.</w:t>
      </w:r>
    </w:p>
    <w:bookmarkEnd w:id="28"/>
    <w:bookmarkStart w:id="29" w:name="references"/>
    <w:p>
      <w:pPr>
        <w:pStyle w:val="Heading2"/>
      </w:pPr>
      <w:r>
        <w:t xml:space="preserve">References</w:t>
      </w:r>
    </w:p>
    <w:p>
      <w:pPr>
        <w:numPr>
          <w:ilvl w:val="0"/>
          <w:numId w:val="1001"/>
        </w:numPr>
        <w:pStyle w:val="Compact"/>
      </w:pPr>
      <w:r>
        <w:t xml:space="preserve">Sato, H. (2021). *The Shokunin Spirit in Modern Japan Tokyo*. Journal of Asian Culinary Studies.</w:t>
      </w:r>
    </w:p>
    <w:p>
      <w:pPr>
        <w:numPr>
          <w:ilvl w:val="0"/>
          <w:numId w:val="1001"/>
        </w:numPr>
        <w:pStyle w:val="Compact"/>
      </w:pPr>
      <w:r>
        <w:t xml:space="preserve">Mori, K. &amp; Lee, S. (2022). *Sustainability Practices Among Top Chefs in Japan Tokyo*. Environmental Gastronomy Review.</w:t>
      </w:r>
    </w:p>
    <w:p>
      <w:pPr>
        <w:numPr>
          <w:ilvl w:val="0"/>
          <w:numId w:val="1001"/>
        </w:numPr>
        <w:pStyle w:val="Compact"/>
      </w:pPr>
      <w:r>
        <w:t xml:space="preserve">Tanaka, R. (2019). *Culinary Diplomacy: The Role of the Chef in International Relations*. Tokyo Press.</w:t>
      </w:r>
    </w:p>
    <w:p>
      <w:pPr>
        <w:numPr>
          <w:ilvl w:val="0"/>
          <w:numId w:val="1001"/>
        </w:numPr>
        <w:pStyle w:val="Compact"/>
      </w:pPr>
      <w:r>
        <w:t xml:space="preserve">International Michelin Guide. (2023). *Japan Tokyo Dining Report*. Michelin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Modern Chef: A Case Study on Japan Tokyo's Culinary Landscape</dc:title>
  <dc:creator/>
  <dc:language>en</dc:language>
  <cp:keywords/>
  <dcterms:created xsi:type="dcterms:W3CDTF">2026-07-30T03:59:23Z</dcterms:created>
  <dcterms:modified xsi:type="dcterms:W3CDTF">2026-07-30T03:59:23Z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