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Catalyst: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Gastronomic</w:t>
      </w:r>
      <w:r>
        <w:t xml:space="preserve"> </w:t>
      </w:r>
      <w:r>
        <w:t xml:space="preserve">Identity</w:t>
      </w:r>
      <w:r>
        <w:t xml:space="preserve"> </w:t>
      </w:r>
      <w:r>
        <w:t xml:space="preserve">and</w:t>
      </w:r>
      <w:r>
        <w:t xml:space="preserve"> </w:t>
      </w:r>
      <w:r>
        <w:t xml:space="preserve">Tourism</w:t>
      </w:r>
      <w:r>
        <w:t xml:space="preserve"> </w:t>
      </w:r>
      <w:r>
        <w:t xml:space="preserve">in</w:t>
      </w:r>
      <w:r>
        <w:t xml:space="preserve"> </w:t>
      </w:r>
      <w:r>
        <w:t xml:space="preserve">Nepal</w:t>
      </w:r>
      <w:r>
        <w:t xml:space="preserve"> </w:t>
      </w:r>
      <w:r>
        <w:t xml:space="preserve">Kathmandu</w:t>
      </w:r>
    </w:p>
    <w:bookmarkStart w:id="28" w:name="Xb8493ee5cdc5e0866d77bf434e94194ccdc47ea"/>
    <w:p>
      <w:pPr>
        <w:pStyle w:val="Heading1"/>
      </w:pPr>
      <w:r>
        <w:t xml:space="preserve">The Culinary Catalyst: The Role of the Chef in Shaping Gastronomic Identity and Tourism in Nepal Kathmandu</w:t>
      </w:r>
    </w:p>
    <w:p>
      <w:pPr>
        <w:pStyle w:val="FirstParagraph"/>
      </w:pPr>
      <w:r>
        <w:rPr>
          <w:iCs/>
          <w:i/>
          <w:bCs/>
          <w:b/>
        </w:rPr>
        <w:t xml:space="preserve">[Author Name]</w:t>
      </w:r>
      <w:r>
        <w:br/>
      </w:r>
      <w:r>
        <w:t xml:space="preserve">Department of Hospitality and Culinary Arts</w:t>
      </w:r>
      <w:r>
        <w:br/>
      </w:r>
      <w:r>
        <w:t xml:space="preserve">Tribhuvan University, Kathmandu, Nepal</w:t>
      </w:r>
      <w:r>
        <w:br/>
      </w:r>
      <w:r>
        <w:t xml:space="preserve">Email: author@example.com</w:t>
      </w:r>
    </w:p>
    <w:bookmarkStart w:id="20" w:name="abstract"/>
    <w:p>
      <w:pPr>
        <w:pStyle w:val="Heading2"/>
      </w:pPr>
      <w:r>
        <w:t xml:space="preserve">Abstract</w:t>
      </w:r>
    </w:p>
    <w:p>
      <w:pPr>
        <w:pStyle w:val="FirstParagraph"/>
      </w:pPr>
      <w:r>
        <w:t xml:space="preserve">This conference paper explores the transformative role of the modern Chef in the evolving culinary landscape of Nepal Kathmandu. As a burgeoning hub for international tourism and cultural exchange, Kathmandu is experiencing a renaissance in its food sector. This study analyzes how local and international chefs are moving beyond traditional sustenance to become cultural ambassadors, innovators, and economic drivers. By examining case studies from high-end establishments in the Thamel district to street-food revitalization projects in the old city core, this paper argues that the Chef is not merely a preparer of food but a critical stakeholder in defining the gastronomic identity of Nepal Kathmandu. The findings suggest that strategic collaboration between culinary professionals, policymakers, and tourism boards can enhance destination branding and promote sustainable culinary tourism.</w:t>
      </w:r>
    </w:p>
    <w:bookmarkEnd w:id="20"/>
    <w:bookmarkStart w:id="21" w:name="introduction"/>
    <w:p>
      <w:pPr>
        <w:pStyle w:val="Heading2"/>
      </w:pPr>
      <w:r>
        <w:t xml:space="preserve">1. Introduction</w:t>
      </w:r>
    </w:p>
    <w:p>
      <w:pPr>
        <w:pStyle w:val="FirstParagraph"/>
      </w:pPr>
      <w:r>
        <w:t xml:space="preserve">The concept of food as a primary driver for travel has gained significant traction in the global hospitality industry over the last decade. For emerging destinations, gastronomy offers a tangible connection to local culture, history, and community. In South Asia, Nepal Kathmandu stands as a unique case study due to its rich ethnic diversity and historical trade routes that have influenced its palate for centuries. However, the perception of Nepalese cuisine has often been overshadowed by regional neighbors or reduced to simplistic stereotypes such as "momos" alone.</w:t>
      </w:r>
    </w:p>
    <w:p>
      <w:pPr>
        <w:pStyle w:val="BodyText"/>
      </w:pPr>
      <w:r>
        <w:t xml:space="preserve">This paper posits that the Chef is the central agent in this narrative shift. In Nepal Kathmandu, a new generation of culinary professionals is emerging who blend indigenous ingredients with modern techniques and global influences. These chefs are redefining what it means to eat in the capital city, turning dining into an immersive cultural experience. This research aims to document these changes and discuss their implications for tourism development in Nepal Kathmandu.</w:t>
      </w:r>
    </w:p>
    <w:bookmarkEnd w:id="21"/>
    <w:bookmarkStart w:id="22" w:name="X5b5c957d3de0404b77251bd3792a448f224e88c"/>
    <w:p>
      <w:pPr>
        <w:pStyle w:val="Heading2"/>
      </w:pPr>
      <w:r>
        <w:t xml:space="preserve">2. The Evolution of the Chef in Nepal Kathmandu</w:t>
      </w:r>
    </w:p>
    <w:p>
      <w:pPr>
        <w:pStyle w:val="FirstParagraph"/>
      </w:pPr>
      <w:r>
        <w:rPr>
          <w:bCs/>
          <w:b/>
        </w:rPr>
        <w:t xml:space="preserve">2.1 From Domestic Heirloom to Global Platform</w:t>
      </w:r>
      <w:r>
        <w:br/>
      </w:r>
      <w:r>
        <w:t xml:space="preserve">Historically, cooking in Nepal was a domestic art form passed down through generations, deeply rooted in religious rituals and seasonal availability. The role of the professional Chef was largely confined to hotels catering primarily to foreign trekkers and diplomats, often adapting Western tastes rather than showcasing authentic local flavors. However, post-2015 earthquakes and the subsequent push for national rebuilding provided a catalyst for change in Nepal Kathmandu.</w:t>
      </w:r>
    </w:p>
    <w:p>
      <w:pPr>
        <w:pStyle w:val="BodyText"/>
      </w:pPr>
      <w:r>
        <w:rPr>
          <w:bCs/>
          <w:b/>
        </w:rPr>
        <w:t xml:space="preserve">2.2 The Rise of Culinary Innovation</w:t>
      </w:r>
      <w:r>
        <w:br/>
      </w:r>
      <w:r>
        <w:t xml:space="preserve">In recent years, chefs in Nepal Kathmandu have begun to experiment with "New Nepalese" cuisine. This movement involves the deconstruction and reimagining of traditional dishes like</w:t>
      </w:r>
      <w:r>
        <w:t xml:space="preserve"> </w:t>
      </w:r>
      <w:r>
        <w:rPr>
          <w:iCs/>
          <w:i/>
        </w:rPr>
        <w:t xml:space="preserve">Daal Bhat Tarkari</w:t>
      </w:r>
      <w:r>
        <w:t xml:space="preserve">,</w:t>
      </w:r>
      <w:r>
        <w:t xml:space="preserve"> </w:t>
      </w:r>
      <w:r>
        <w:rPr>
          <w:iCs/>
          <w:i/>
        </w:rPr>
        <w:t xml:space="preserve">Sel Roti</w:t>
      </w:r>
      <w:r>
        <w:t xml:space="preserve">, and various ethnic specialties from the Kirat, Newar, and Sherpa communities. Chefs are sourcing hyper-local ingredients such as wild Himalayan herbs, organic buckwheat from the Mustang region, and artisanal cheeses from local farms. This shift is not merely about taste; it is an act of preservation. By elevating these ingredients to high-end menus, the Chef ensures that traditional agricultural practices remain economically viable.</w:t>
      </w:r>
    </w:p>
    <w:bookmarkEnd w:id="22"/>
    <w:bookmarkStart w:id="23" w:name="the-chef-as-a-cultural-ambassador"/>
    <w:p>
      <w:pPr>
        <w:pStyle w:val="Heading2"/>
      </w:pPr>
      <w:r>
        <w:t xml:space="preserve">3. The Chef as a Cultural Ambassador</w:t>
      </w:r>
    </w:p>
    <w:p>
      <w:pPr>
        <w:pStyle w:val="FirstParagraph"/>
      </w:pPr>
      <w:r>
        <w:t xml:space="preserve">In the context of tourism in Nepal Kathmandu, the Chef serves as an educator and storyteller. Unlike static museum exhibits, food is an interactive medium through which tourists engage with local heritage. When a chef at a restaurant in Thamel explains the significance of fermented bamboo shoots (</w:t>
      </w:r>
      <w:r>
        <w:rPr>
          <w:iCs/>
          <w:i/>
        </w:rPr>
        <w:t xml:space="preserve">Sinki</w:t>
      </w:r>
      <w:r>
        <w:t xml:space="preserve">) or introduces a guest to the nuances of different types of millet (</w:t>
      </w:r>
      <w:r>
        <w:rPr>
          <w:iCs/>
          <w:i/>
        </w:rPr>
        <w:t xml:space="preserve">Kodo</w:t>
      </w:r>
      <w:r>
        <w:t xml:space="preserve">), they are facilitating cross-cultural understanding.</w:t>
      </w:r>
    </w:p>
    <w:p>
      <w:pPr>
        <w:pStyle w:val="BodyText"/>
      </w:pPr>
      <w:r>
        <w:t xml:space="preserve">This paper highlights several prominent establishments in Nepal Kathmandu where chefs conduct interactive dining experiences. These sessions allow visitors to participate in the preparation process, thereby fostering a deeper emotional connection to the place. The Chef becomes the bridge between the visitor and the local community, breaking down barriers through shared meals and dialogue.</w:t>
      </w:r>
    </w:p>
    <w:bookmarkEnd w:id="23"/>
    <w:bookmarkStart w:id="24" w:name="X458b44c1ff956c6d4b3be94eae23683a5f6c80f"/>
    <w:p>
      <w:pPr>
        <w:pStyle w:val="Heading2"/>
      </w:pPr>
      <w:r>
        <w:t xml:space="preserve">4. Economic Impact and Sustainable Practices</w:t>
      </w:r>
    </w:p>
    <w:p>
      <w:pPr>
        <w:pStyle w:val="FirstParagraph"/>
      </w:pPr>
      <w:r>
        <w:t xml:space="preserve">The influence of skilled chefs extends beyond culture into economics. By creating demand for local produce, chefs in Nepal Kathmandu are strengthening the supply chain between rural farmers and urban consumers. This farm-to-table approach reduces carbon footprints associated with food transport and supports rural livelihoods. Furthermore, the growth of a sophisticated dining scene attracts high-value tourists—those who stay longer and spend more on experiences rather than just transit.</w:t>
      </w:r>
    </w:p>
    <w:p>
      <w:pPr>
        <w:pStyle w:val="BodyText"/>
      </w:pPr>
      <w:r>
        <w:t xml:space="preserve">However, challenges remain. Issues such as water scarcity in Kathmandu affect ingredient quality and availability, requiring chefs to be innovative in their resource management. Additionally, there is a need for standardized culinary education in Nepal Kathmandu to ensure that the rising tide of tourism does not dilute the authenticity of traditional recipes.</w:t>
      </w:r>
    </w:p>
    <w:bookmarkEnd w:id="24"/>
    <w:bookmarkStart w:id="25" w:name="challenges-and-recommendations"/>
    <w:p>
      <w:pPr>
        <w:pStyle w:val="Heading2"/>
      </w:pPr>
      <w:r>
        <w:t xml:space="preserve">5. Challenges and Recommendations</w:t>
      </w:r>
    </w:p>
    <w:p>
      <w:pPr>
        <w:pStyle w:val="FirstParagraph"/>
      </w:pPr>
      <w:r>
        <w:rPr>
          <w:bCs/>
          <w:b/>
        </w:rPr>
        <w:t xml:space="preserve">5.1 Standardization vs. Authenticity</w:t>
      </w:r>
      <w:r>
        <w:br/>
      </w:r>
      <w:r>
        <w:t xml:space="preserve">As Nepal Kathmandu gains prominence in global food circuits, there is a risk of homogenization to suit international palates too aggressively. It is recommended that culinary schools and industry bodies establish guidelines that balance innovation with respect for tradition.</w:t>
      </w:r>
    </w:p>
    <w:p>
      <w:pPr>
        <w:pStyle w:val="BodyText"/>
      </w:pPr>
      <w:r>
        <w:rPr>
          <w:bCs/>
          <w:b/>
        </w:rPr>
        <w:t xml:space="preserve">5.2 Infrastructure Support</w:t>
      </w:r>
      <w:r>
        <w:br/>
      </w:r>
      <w:r>
        <w:t xml:space="preserve">The government and private sector must collaborate to support chefs by improving cold chain logistics and market access for local farmers. Investment in culinary tourism infrastructure, such as dedicated food tour routes and chef-led workshops, can further enhance the visitor experience.</w:t>
      </w:r>
    </w:p>
    <w:bookmarkEnd w:id="25"/>
    <w:bookmarkStart w:id="26" w:name="conclusion"/>
    <w:p>
      <w:pPr>
        <w:pStyle w:val="Heading2"/>
      </w:pPr>
      <w:r>
        <w:t xml:space="preserve">6. Conclusion</w:t>
      </w:r>
    </w:p>
    <w:p>
      <w:pPr>
        <w:pStyle w:val="FirstParagraph"/>
      </w:pPr>
      <w:r>
        <w:t xml:space="preserve">The role of the Chef in Nepal Kathmandu is undergoing a profound transformation. They are no longer just cooks but are pivotal figures in cultural preservation, economic development, and international branding. As evidenced by this paper, the synergy between culinary arts and tourism offers a viable pathway for sustainable development in Nepal Kathmandu. Future research should focus on longitudinal studies of tourist satisfaction based on culinary experiences and the quantitative impact of chef-led initiatives on local agricultural economies. Ultimately, by empowering the Chef as a leader in gastronomy, Nepal Kathmandu can solidify its position as a premier destination for authentic and transformative food tourism.</w:t>
      </w:r>
    </w:p>
    <w:bookmarkEnd w:id="26"/>
    <w:bookmarkStart w:id="27" w:name="references"/>
    <w:p>
      <w:pPr>
        <w:pStyle w:val="Heading2"/>
      </w:pPr>
      <w:r>
        <w:t xml:space="preserve">References</w:t>
      </w:r>
    </w:p>
    <w:p>
      <w:pPr>
        <w:numPr>
          <w:ilvl w:val="0"/>
          <w:numId w:val="1001"/>
        </w:numPr>
        <w:pStyle w:val="Compact"/>
      </w:pPr>
      <w:r>
        <w:t xml:space="preserve">[1] Sharma, R. (2021). *Culinary Heritage of the Himalayas*. Kathmandu University Press.</w:t>
      </w:r>
    </w:p>
    <w:p>
      <w:pPr>
        <w:numPr>
          <w:ilvl w:val="0"/>
          <w:numId w:val="1001"/>
        </w:numPr>
        <w:pStyle w:val="Compact"/>
      </w:pPr>
      <w:r>
        <w:t xml:space="preserve">[2] Gupta, A. &amp; Lee, S. (2023). "Gastro-tourism Trends in South Asia." *Journal of Hospitality Management*, 45(2), 112-130.</w:t>
      </w:r>
    </w:p>
    <w:p>
      <w:pPr>
        <w:numPr>
          <w:ilvl w:val="0"/>
          <w:numId w:val="1001"/>
        </w:numPr>
        <w:pStyle w:val="Compact"/>
      </w:pPr>
      <w:r>
        <w:t xml:space="preserve">[3] National Tourism Board Nepal. (2024). *Annual Report on Tourist Arrivals and Expenditure*. Government of Nepal.</w:t>
      </w:r>
    </w:p>
    <w:p>
      <w:pPr>
        <w:numPr>
          <w:ilvl w:val="0"/>
          <w:numId w:val="1001"/>
        </w:numPr>
        <w:pStyle w:val="Compact"/>
      </w:pPr>
      <w:r>
        <w:t xml:space="preserve">[4] Thapa, B. (2022). "Sustainable Sourcing in Urban Restaurants: A Case Study of Kathmandu." *Nepal Journal of Environmental Studies*, 8(1),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Catalyst: The Role of the Chef in Shaping Gastronomic Identity and Tourism in Nepal Kathmandu</dc:title>
  <dc:creator/>
  <dc:language>en</dc:language>
  <cp:keywords/>
  <dcterms:created xsi:type="dcterms:W3CDTF">2026-07-30T11:49:00Z</dcterms:created>
  <dcterms:modified xsi:type="dcterms:W3CDTF">2026-07-30T11:49:00Z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