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15030be755dcea689376854694e71a71b38655b"/>
    <w:p>
      <w:pPr>
        <w:pStyle w:val="Heading1"/>
      </w:pPr>
      <w:r>
        <w:t xml:space="preserve">The Culinary Vanguard: Evolving the Role of the Chef in New Zealand Wellington</w:t>
      </w:r>
    </w:p>
    <w:p>
      <w:pPr>
        <w:pStyle w:val="FirstParagraph"/>
      </w:pPr>
      <w:r>
        <w:rPr>
          <w:bCs/>
          <w:b/>
        </w:rPr>
        <w:t xml:space="preserve">Presentation for the Pacific Rim Gastronomy Summit 2024</w:t>
      </w:r>
      <w:r>
        <w:br/>
      </w:r>
      <w:r>
        <w:t xml:space="preserve">Presented by Dr. A. H. Te Rangi</w:t>
      </w:r>
      <w:r>
        <w:br/>
      </w:r>
      <w:r>
        <w:t xml:space="preserve">Institute of Food Studies, Victoria University of Wellington</w:t>
      </w:r>
    </w:p>
    <w:p>
      <w:pPr>
        <w:pStyle w:val="BodyText"/>
      </w:pPr>
      <w:r>
        <w:br/>
      </w:r>
      <w:r>
        <w:t xml:space="preserve">This conference paper examines the multifaceted role of the modern Chef within the unique socio-cultural and geographical context of New Zealand Wellington. As Wellington solidifies its reputation as a culinary capital distinct from other global cities, this study analyzes how Chefs are transitioning from mere kitchen managers to cultural curators, environmental stewards, and community leaders. By analyzing recent trends in local dining establishments in New Zealand Wellington, this paper argues that the contemporary Chef is pivotal in shaping national identity through sustainable practices and Māori-Pākehwa culinary synthesis.</w:t>
      </w:r>
    </w:p>
    <w:bookmarkStart w:id="20" w:name="introduction"/>
    <w:p>
      <w:pPr>
        <w:pStyle w:val="Heading2"/>
      </w:pPr>
      <w:r>
        <w:t xml:space="preserve">1. Introduction</w:t>
      </w:r>
    </w:p>
    <w:p>
      <w:pPr>
        <w:pStyle w:val="FirstParagraph"/>
      </w:pPr>
      <w:r>
        <w:t xml:space="preserve">In the vibrant tapestry of global gastronomy, few cities offer as compelling a case study for the evolution of professional cuisine as Wellington, New Zealand. Located at the southern tip of the North Island, Wellington is not only a political capital but also a burgeoning hub for creative industries. Within this dynamic environment, the figure of</w:t>
      </w:r>
      <w:r>
        <w:t xml:space="preserve"> </w:t>
      </w:r>
      <w:r>
        <w:rPr>
          <w:bCs/>
          <w:b/>
        </w:rPr>
        <w:t xml:space="preserve">Chef</w:t>
      </w:r>
      <w:r>
        <w:t xml:space="preserve"> </w:t>
      </w:r>
      <w:r>
        <w:t xml:space="preserve">has undergone a significant transformation. Historically viewed primarily through the lens of technical skill and kitchen hierarchy, today’s Chef in New Zealand Wellington is expected to possess an array of additional competencies: ecological awareness, cultural sensitivity, and entrepreneurial acumen.</w:t>
      </w:r>
    </w:p>
    <w:p>
      <w:pPr>
        <w:pStyle w:val="BodyText"/>
      </w:pPr>
      <w:r>
        <w:t xml:space="preserve">This paper explores these shifts, focusing specifically on the operational realities faced by Chefs in this maritime city. It posits that the geography of New Zealand Wellington—characterized by its windswept streets, harbor views, and proximity to pristine agricultural land—directly influences culinary output and professional responsibility. The following sections will detail how local Chefs are responding to consumer demands for sustainability, authenticity, and innovation.</w:t>
      </w:r>
    </w:p>
    <w:bookmarkEnd w:id="20"/>
    <w:bookmarkStart w:id="21" w:name="Xab3e08bd623d713365dbf3c2c98168bf83ad631"/>
    <w:p>
      <w:pPr>
        <w:pStyle w:val="Heading2"/>
      </w:pPr>
      <w:r>
        <w:t xml:space="preserve">2. The Geographical Imperative: Wellington as a Ingredient Source</w:t>
      </w:r>
    </w:p>
    <w:p>
      <w:pPr>
        <w:pStyle w:val="FirstParagraph"/>
      </w:pPr>
      <w:r>
        <w:t xml:space="preserve">The role of the Chef cannot be decoupled from the landscape in which they operate. In New Zealand Wellington, access to fresh, local produce is both an advantage and a logistical challenge. Unlike larger metropolitan centers that rely on complex global supply chains, Chefs here often operate within a "kilometer-friendly" radius. The famous Cook Strait acts as both a barrier and a bridge; it isolates the region slightly from the South Island’s major farming hubs, yet it connects Wellington to rich fisheries.</w:t>
      </w:r>
    </w:p>
    <w:p>
      <w:pPr>
        <w:pStyle w:val="BodyText"/>
      </w:pPr>
      <w:r>
        <w:t xml:space="preserve">Consequently, Chefs in this region have become adept at foraging and seasonality advocacy. It is no longer sufficient for a Chef to simply source ingredients; they must understand the micro-climates of the Wairarapa hinterlands and the specific tidal patterns of Wellington Harbour. This deep connection to terroir forces Chefs to engage directly with farmers, fishers, and growers. The professional identity of the</w:t>
      </w:r>
      <w:r>
        <w:t xml:space="preserve"> </w:t>
      </w:r>
      <w:r>
        <w:rPr>
          <w:bCs/>
          <w:b/>
        </w:rPr>
        <w:t xml:space="preserve">Chef</w:t>
      </w:r>
      <w:r>
        <w:t xml:space="preserve"> </w:t>
      </w:r>
      <w:r>
        <w:t xml:space="preserve">in New Zealand Wellington is thus rooted in collaboration. The kitchen becomes a meeting point between land, sea, and community.</w:t>
      </w:r>
    </w:p>
    <w:bookmarkEnd w:id="21"/>
    <w:bookmarkStart w:id="22" w:name="Xfb526f420559882a9737bd5a051d06a52b7b4c9"/>
    <w:p>
      <w:pPr>
        <w:pStyle w:val="Heading2"/>
      </w:pPr>
      <w:r>
        <w:t xml:space="preserve">3. Cultural Synthesis: Te Ao Māori and Modern Cuisine</w:t>
      </w:r>
    </w:p>
    <w:p>
      <w:pPr>
        <w:pStyle w:val="FirstParagraph"/>
      </w:pPr>
      <w:r>
        <w:t xml:space="preserve">A defining characteristic of the contemporary culinary scene in New Zealand Wellington is the respectful integration of Māori indigenous ingredients and philosophies into modern cooking. This is not merely a trend but a serious undertaking led by visionary Chefs who recognize their role as cultural ambassadors. The concept of "native cuisine," utilizing ingredients such as kawakawa, horopito, and kahikatea, requires Chefs to possess historical knowledge and cultural respect.</w:t>
      </w:r>
    </w:p>
    <w:p>
      <w:pPr>
        <w:pStyle w:val="BodyText"/>
      </w:pPr>
      <w:r>
        <w:t xml:space="preserve">In Wellington specifically, this synthesis is evident in the menus of leading restaurants. Chefs are moving beyond tokenistic gestures to create dishes that honor the tangata whenua (people of the land). This involves understanding concepts such as kaitiakitanga (guardianship) and manaakitanga (hospitality). For instance, a Chef might design a tasting menu that tells the story of pre-colonial diets while employing French or Japanese techniques. This dual responsibility—to innovate technically while honoring tradition—places immense pressure on Chefs to be lifelong learners and culturally competent practitioners.</w:t>
      </w:r>
    </w:p>
    <w:bookmarkEnd w:id="22"/>
    <w:bookmarkStart w:id="23" w:name="X76b824685f3b2d01c5e0d2d3a0c94e7e4e5d48d"/>
    <w:p>
      <w:pPr>
        <w:pStyle w:val="Heading2"/>
      </w:pPr>
      <w:r>
        <w:t xml:space="preserve">4. Environmental Stewardship and Waste Reduction</w:t>
      </w:r>
    </w:p>
    <w:p>
      <w:pPr>
        <w:pStyle w:val="FirstParagraph"/>
      </w:pPr>
      <w:r>
        <w:t xml:space="preserve">New Zealand Wellington has positioned itself as one of the most environmentally conscious cities in the world. This civic ethos permeates its dining sector, placing specific expectations on Chefs to minimize waste and carbon footprints. The traditional model of high-waste commercial kitchens is increasingly seen as outdated and unethical.</w:t>
      </w:r>
    </w:p>
    <w:p>
      <w:pPr>
        <w:pStyle w:val="BodyText"/>
      </w:pPr>
      <w:r>
        <w:t xml:space="preserve">Chefs are now expected to implement zero-waste protocols, such as root-to-stem cooking, bone broths from scraps, and nose-to-tail butchery. In New Zealand Wellington, this has led to a rise in "upcycled" ingredients becoming premium features on menus. Furthermore, Chefs are often involved in policy advocacy alongside city councils to improve composting infrastructure and reduce single-use plastics. The</w:t>
      </w:r>
      <w:r>
        <w:t xml:space="preserve"> </w:t>
      </w:r>
      <w:r>
        <w:rPr>
          <w:bCs/>
          <w:b/>
        </w:rPr>
        <w:t xml:space="preserve">Chef</w:t>
      </w:r>
      <w:r>
        <w:t xml:space="preserve"> </w:t>
      </w:r>
      <w:r>
        <w:t xml:space="preserve">is thus an activist as much as a cook, using their platform in New Zealand Wellington to educate diners about environmental sustainability.</w:t>
      </w:r>
    </w:p>
    <w:bookmarkEnd w:id="23"/>
    <w:bookmarkStart w:id="24" w:name="X1fb1beba5de78c0620335cc58f097ff6a99ee4e"/>
    <w:p>
      <w:pPr>
        <w:pStyle w:val="Heading2"/>
      </w:pPr>
      <w:r>
        <w:t xml:space="preserve">5. Economic Resilience and Community Engagement</w:t>
      </w:r>
    </w:p>
    <w:p>
      <w:pPr>
        <w:pStyle w:val="FirstParagraph"/>
      </w:pPr>
      <w:r>
        <w:t xml:space="preserve">The economic landscape of New Zealand Wellington has faced various shocks, including the pandemic and global supply chain disruptions. Chefs have had to adapt by becoming resilient business owners. This has meant a shift towards community-centric models, such as pop-up dinners in non-traditional spaces and direct-to-consumer sales of preserved goods.</w:t>
      </w:r>
    </w:p>
    <w:p>
      <w:pPr>
        <w:pStyle w:val="BodyText"/>
      </w:pPr>
      <w:r>
        <w:t xml:space="preserve">In Wellington’s diverse neighborhoods—from Te Aro to Thorndon—Chefs are acting as neighborhood anchors. They foster community by hosting events that celebrate local arts and music, recognizing that food is intrinsically linked to the social fabric. The success of many establishments in New Zealand Wellington relies not just on the quality of the plate, but on the sense of belonging provided by the</w:t>
      </w:r>
      <w:r>
        <w:t xml:space="preserve"> </w:t>
      </w:r>
      <w:r>
        <w:rPr>
          <w:bCs/>
          <w:b/>
        </w:rPr>
        <w:t xml:space="preserve">Chef</w:t>
      </w:r>
      <w:r>
        <w:t xml:space="preserve">. This human-centric approach distinguishes Wellington’s culinary scene from more transactional dining experiences found elsewhere.</w:t>
      </w:r>
    </w:p>
    <w:bookmarkEnd w:id="24"/>
    <w:bookmarkStart w:id="25" w:name="conclusion"/>
    <w:p>
      <w:pPr>
        <w:pStyle w:val="Heading2"/>
      </w:pPr>
      <w:r>
        <w:t xml:space="preserve">6. Conclusion</w:t>
      </w:r>
    </w:p>
    <w:p>
      <w:pPr>
        <w:pStyle w:val="FirstParagraph"/>
      </w:pPr>
      <w:r>
        <w:t xml:space="preserve">In conclusion, the role of the Chef in New Zealand Wellington is expanding beyond the kitchen walls. It is a multidimensional profession that demands technical excellence, cultural intelligence, environmental stewardship, and community leadership. As this conference paper has outlined, Chefs in this region are at the forefront of a culinary revolution that values sustainability and authenticity over opulence and excess.</w:t>
      </w:r>
    </w:p>
    <w:p>
      <w:pPr>
        <w:pStyle w:val="BodyText"/>
      </w:pPr>
      <w:r>
        <w:t xml:space="preserve">For stakeholders in the hospitality industry worldwide, Wellington offers a blueprint for how cities can nurture their culinary identities through supportive policies and educated professionals. The future of gastronomy lies in these localized, conscious approaches. As Chefs continue to navigate the complexities of modern food systems, their role as cultural custodians and innovators will remain central to the identity of New Zealand Wellington.</w:t>
      </w:r>
    </w:p>
    <w:bookmarkEnd w:id="25"/>
    <w:bookmarkStart w:id="26" w:name="references"/>
    <w:p>
      <w:pPr>
        <w:pStyle w:val="Heading2"/>
      </w:pPr>
      <w:r>
        <w:t xml:space="preserve">7. References</w:t>
      </w:r>
    </w:p>
    <w:p>
      <w:pPr>
        <w:pStyle w:val="FirstParagraph"/>
      </w:pPr>
      <w:r>
        <w:t xml:space="preserve">1. Ministry for Culture and Heritage (New Zealand). "Food and Drink." Te Ara - The Encyclopedia of New Zealand.</w:t>
      </w:r>
      <w:r>
        <w:br/>
      </w:r>
      <w:r>
        <w:t xml:space="preserve">2. Wellington City Council. "Sustainable Food Strategy Framework."</w:t>
      </w:r>
      <w:r>
        <w:br/>
      </w:r>
      <w:r>
        <w:t xml:space="preserve">3. Smith, J., &amp; Lee, A. (2023).</w:t>
      </w:r>
      <w:r>
        <w:t xml:space="preserve"> </w:t>
      </w:r>
      <w:r>
        <w:rPr>
          <w:iCs/>
          <w:i/>
        </w:rPr>
        <w:t xml:space="preserve">The Pacific Palate: Indigenous Ingredients in Modern Cuisine</w:t>
      </w:r>
      <w:r>
        <w:t xml:space="preserve">. Auckland University Press.</w:t>
      </w:r>
      <w:r>
        <w:br/>
      </w:r>
      <w:r>
        <w:t xml:space="preserve">4. Regional Development Unit, Greater Wellington Regional Council. "Economic Impact of the Creative Industries."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Evolving the Role of the Chef in New Zealand Wellington</dc:title>
  <dc:creator/>
  <dc:language>en</dc:language>
  <cp:keywords/>
  <dcterms:created xsi:type="dcterms:W3CDTF">2026-07-30T11:00:19Z</dcterms:created>
  <dcterms:modified xsi:type="dcterms:W3CDTF">2026-07-30T11:00:19Z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