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Alchemy</w:t>
      </w:r>
      <w:r>
        <w:t xml:space="preserve"> </w:t>
      </w:r>
      <w:r>
        <w:t xml:space="preserve">of</w:t>
      </w:r>
      <w:r>
        <w:t xml:space="preserve"> </w:t>
      </w:r>
      <w:r>
        <w:t xml:space="preserve">Flavor:</w:t>
      </w:r>
      <w:r>
        <w:t xml:space="preserve"> </w:t>
      </w:r>
      <w:r>
        <w:t xml:space="preserve">Redefining</w:t>
      </w:r>
      <w:r>
        <w:t xml:space="preserve"> </w:t>
      </w:r>
      <w:r>
        <w:t xml:space="preserve">Culinary</w:t>
      </w:r>
      <w:r>
        <w:t xml:space="preserve"> </w:t>
      </w:r>
      <w:r>
        <w:t xml:space="preserve">Identity</w:t>
      </w:r>
      <w:r>
        <w:t xml:space="preserve"> </w:t>
      </w:r>
      <w:r>
        <w:t xml:space="preserve">and</w:t>
      </w:r>
      <w:r>
        <w:t xml:space="preserve"> </w:t>
      </w:r>
      <w:r>
        <w:t xml:space="preserve">Sustainability</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9" w:name="X41e6833424a521d064181006e664e9987585310"/>
    <w:p>
      <w:pPr>
        <w:pStyle w:val="Heading1"/>
      </w:pPr>
      <w:r>
        <w:t xml:space="preserve">The Alchemy of Flavor: Redefining Culinary Identity and Sustainability in South Africa Cape Town</w:t>
      </w:r>
    </w:p>
    <w:p>
      <w:pPr>
        <w:pStyle w:val="FirstParagraph"/>
      </w:pPr>
      <w:r>
        <w:rPr>
          <w:bCs/>
          <w:b/>
        </w:rPr>
        <w:t xml:space="preserve">A Conference Paper Presentation</w:t>
      </w:r>
    </w:p>
    <w:p>
      <w:pPr>
        <w:pStyle w:val="BodyText"/>
      </w:pPr>
      <w:r>
        <w:rPr>
          <w:iCs/>
          <w:i/>
        </w:rPr>
        <w:t xml:space="preserve">Presented at the International Symposium on Gastronomy and Cultural Heritage</w:t>
      </w:r>
    </w:p>
    <w:bookmarkStart w:id="20" w:name="abstract"/>
    <w:p>
      <w:pPr>
        <w:pStyle w:val="Heading2"/>
      </w:pPr>
      <w:r>
        <w:t xml:space="preserve">Abstract</w:t>
      </w:r>
    </w:p>
    <w:p>
      <w:pPr>
        <w:pStyle w:val="FirstParagraph"/>
      </w:pPr>
      <w:r>
        <w:t xml:space="preserve">This paper explores the evolving role of the professional Chef within the unique socio-cultural and economic landscape of South Africa Cape Town. As a global culinary destination, Cape Town presents a paradox of abundance and inequality, tradition and innovation. This study analyzes how contemporary Chefs are leveraging indigenous ingredients, honoring Khoisan heritage, and addressing food security issues to redefine their profession beyond mere food preparation. By examining case studies from local establishments in the Western Cape province, this paper argues that the modern Chef is not only an artist but a crucial agent of social change and environmental stewardship in South Africa Cape Town.</w:t>
      </w:r>
    </w:p>
    <w:bookmarkEnd w:id="20"/>
    <w:bookmarkStart w:id="21" w:name="introduction"/>
    <w:p>
      <w:pPr>
        <w:pStyle w:val="Heading2"/>
      </w:pPr>
      <w:r>
        <w:t xml:space="preserve">1. Introduction</w:t>
      </w:r>
    </w:p>
    <w:p>
      <w:pPr>
        <w:pStyle w:val="FirstParagraph"/>
      </w:pPr>
      <w:r>
        <w:t xml:space="preserve">The culinary world is currently undergoing a significant transformation, driven by consumer demand for sustainability, authenticity, and ethical sourcing. Nowhere is this transformation more palpable than in South Africa Cape Town. Historically known as a port of call for international travelers, the city has emerged over the past two decades as a premier global food destination. However, this reputation brings with it complex responsibilities. The narrative surrounding the Chef in this region cannot be divorced from the broader context of South African history, post-apartheid reconciliation efforts, and urgent environmental challenges.</w:t>
      </w:r>
    </w:p>
    <w:p>
      <w:pPr>
        <w:pStyle w:val="BodyText"/>
      </w:pPr>
      <w:r>
        <w:t xml:space="preserve">In South Africa Cape Town, the concept of the "Chef" is being reimagined. It is no longer sufficient to master French techniques or Italian plating aesthetics. The contemporary Chef must possess a deep understanding of local biodiversity, indigenous knowledge systems, and the socio-economic disparities that define life in this vibrant metropolis. This paper aims to dissect these dynamics, offering insights into how the culinary profession serves as a bridge between heritage and modernity.</w:t>
      </w:r>
    </w:p>
    <w:bookmarkEnd w:id="21"/>
    <w:bookmarkStart w:id="22" w:name="Xa1b4c11bb8ce478558dc71ef0d3028710d16e1d"/>
    <w:p>
      <w:pPr>
        <w:pStyle w:val="Heading2"/>
      </w:pPr>
      <w:r>
        <w:t xml:space="preserve">2. The Historical Context: From Colony to Cultural Melting Pot</w:t>
      </w:r>
    </w:p>
    <w:p>
      <w:pPr>
        <w:pStyle w:val="FirstParagraph"/>
      </w:pPr>
      <w:r>
        <w:t xml:space="preserve">To understand the current state of cuisine in South Africa Cape Town, one must acknowledge its layered history. The city’s culinary identity is a tapestry woven from Dutch, Malay, Indian, French Huguenot, and Khoisan influences. For centuries, these cultures coexisted uneasily under colonial and apartheid regimes. Today however there is a renaissance of interest in indigenous foods that predates European colonization.</w:t>
      </w:r>
    </w:p>
    <w:p>
      <w:pPr>
        <w:pStyle w:val="BodyText"/>
      </w:pPr>
      <w:r>
        <w:t xml:space="preserve">The modern Chef in this region is increasingly turning to ingredients such as wild rooibos, sugar bush (Protea), Cape Gooseberry (Kapvoet), and marula. These are not merely novel garnishes but symbols of cultural reclamation. By integrating these elements into high-end dining experiences, Chefs are validating indigenous knowledge that was historically marginalized. This act of culinary diplomacy is central to the identity of a Chef working in South Africa Cape Town today.</w:t>
      </w:r>
    </w:p>
    <w:bookmarkEnd w:id="22"/>
    <w:bookmarkStart w:id="23" w:name="X265d89fea326d7cd1c401a8c355ba1514829436"/>
    <w:p>
      <w:pPr>
        <w:pStyle w:val="Heading2"/>
      </w:pPr>
      <w:r>
        <w:t xml:space="preserve">3. Sustainability and the "Farm-to-Table" Movement</w:t>
      </w:r>
    </w:p>
    <w:p>
      <w:pPr>
        <w:pStyle w:val="FirstParagraph"/>
      </w:pPr>
      <w:r>
        <w:t xml:space="preserve">Cape Town has faced severe water crises in recent years, highlighting the fragility of its ecosystems. Consequently, sustainability has moved from a buzzword to a necessity for any serious Chef in this region. The geography of South Africa Cape Town offers diverse micro-climates, allowing for year-round production of high-quality produce. Chefs are collaborating closely with small-scale farmers and fishers who employ regenerative agriculture practices.</w:t>
      </w:r>
    </w:p>
    <w:p>
      <w:pPr>
        <w:pStyle w:val="BodyText"/>
      </w:pPr>
      <w:r>
        <w:t xml:space="preserve">This partnership model challenges the traditional supply chain dynamics often dominated by large corporations. Instead, many restaurants in South Africa Cape Town have adopted hyper-local sourcing models. This reduces carbon footprints and supports local economies. Furthermore, the Chef plays a pivotal role in educating diners about seasonal eating and reducing food waste. Techniques such as nose-to-tail butchery and root-to-stem cooking are becoming standard practices, reflecting a deep respect for resources.</w:t>
      </w:r>
    </w:p>
    <w:bookmarkEnd w:id="23"/>
    <w:bookmarkStart w:id="24" w:name="social-responsibility-and-food-security"/>
    <w:p>
      <w:pPr>
        <w:pStyle w:val="Heading2"/>
      </w:pPr>
      <w:r>
        <w:t xml:space="preserve">4. Social Responsibility and Food Security</w:t>
      </w:r>
    </w:p>
    <w:p>
      <w:pPr>
        <w:pStyle w:val="FirstParagraph"/>
      </w:pPr>
      <w:r>
        <w:t xml:space="preserve">The juxtaposition of world-class gastronomy with extreme poverty is stark in South Africa Cape Town. The informal settlements surrounding the city center stand in contrast to the upscale restaurants on Green Point or Sea Point. Recognizing this disparity, a new breed of Chef has emerged who views social responsibility as part of their job description.</w:t>
      </w:r>
    </w:p>
    <w:p>
      <w:pPr>
        <w:pStyle w:val="BodyText"/>
      </w:pPr>
      <w:r>
        <w:t xml:space="preserve">Many Chefs are involved in community initiatives, such as cooking schools for at-risk youth, urban farming projects in townships, and partnerships with food banks. For instance, several Michelin-starred or highly rated establishments donate surplus food to local shelters while employing staff from disadvantaged backgrounds. This approach democratizes access to culinary skills and provides economic empowerment. In this context, the Chef becomes a mentor and a community leader, not just a creator of dishes.</w:t>
      </w:r>
    </w:p>
    <w:bookmarkEnd w:id="24"/>
    <w:bookmarkStart w:id="25" w:name="the-chef-as-cultural-ambassador"/>
    <w:p>
      <w:pPr>
        <w:pStyle w:val="Heading2"/>
      </w:pPr>
      <w:r>
        <w:t xml:space="preserve">5. The Chef as Cultural Ambassador</w:t>
      </w:r>
    </w:p>
    <w:p>
      <w:pPr>
        <w:pStyle w:val="FirstParagraph"/>
      </w:pPr>
      <w:r>
        <w:t xml:space="preserve">Tourism is a vital pillar of South Africa Cape Town’s economy. Visitors often seek authentic cultural experiences, with food being the primary entry point. Chefs act as cultural ambassadors, telling stories through plates. Whether it is explaining the significance of a Cape Malay curry or the history behind bobotie (a spiced minced meat dish), they provide context that enriches the tourist experience.</w:t>
      </w:r>
    </w:p>
    <w:p>
      <w:pPr>
        <w:pStyle w:val="BodyText"/>
      </w:pPr>
      <w:r>
        <w:t xml:space="preserve">This storytelling aspect requires deep research and sensitivity. Misrepresentation can lead to accusations of cultural appropriation, while respectful integration fosters appreciation. Chefs in South Africa Cape Town are thus navigating a delicate balance between innovation and tradition. They must honor the past while appealing to global palates, ensuring that the narrative remains accurate and inclusive.</w:t>
      </w:r>
    </w:p>
    <w:bookmarkEnd w:id="25"/>
    <w:bookmarkStart w:id="26" w:name="challenges-and-future-directions"/>
    <w:p>
      <w:pPr>
        <w:pStyle w:val="Heading2"/>
      </w:pPr>
      <w:r>
        <w:t xml:space="preserve">6. Challenges and Future Directions</w:t>
      </w:r>
    </w:p>
    <w:p>
      <w:pPr>
        <w:pStyle w:val="FirstParagraph"/>
      </w:pPr>
      <w:r>
        <w:t xml:space="preserve">Despite progress, challenges remain. Economic instability affects purchasing power, making fine dining less accessible to locals. Additionally, climate change poses risks to agricultural yields in the Western Cape region. The Chef community must adapt by developing menus that are resilient to supply chain disruptions.</w:t>
      </w:r>
    </w:p>
    <w:p>
      <w:pPr>
        <w:pStyle w:val="BodyText"/>
      </w:pPr>
      <w:r>
        <w:t xml:space="preserve">Furthermore, there is a need for greater diversity within the culinary industry itself. Efforts are underway to support Black women Chefs and those from marginalized communities, who have historically been underrepresented in leadership roles. Mentorship programs and scholarships are essential steps toward creating a more equitable industry.</w:t>
      </w:r>
    </w:p>
    <w:bookmarkEnd w:id="26"/>
    <w:bookmarkStart w:id="27" w:name="conclusion"/>
    <w:p>
      <w:pPr>
        <w:pStyle w:val="Heading2"/>
      </w:pPr>
      <w:r>
        <w:t xml:space="preserve">7. Conclusion</w:t>
      </w:r>
    </w:p>
    <w:p>
      <w:pPr>
        <w:pStyle w:val="FirstParagraph"/>
      </w:pPr>
      <w:r>
        <w:t xml:space="preserve">In conclusion, the role of the Chef in South Africa Cape Town is multifaceted and profoundly impactful. It extends far beyond the kitchen walls to encompass cultural preservation, environmental stewardship, and social justice. As global attention turns toward sustainable gastronomy, Cape Town offers valuable lessons on how to blend indigenous heritage with modern techniques.</w:t>
      </w:r>
    </w:p>
    <w:p>
      <w:pPr>
        <w:pStyle w:val="BodyText"/>
      </w:pPr>
      <w:r>
        <w:t xml:space="preserve">The future of dining in this region depends on Chefs continuing to innovate while staying grounded in their community roots. By embracing their role as agents of change, Chefs in South Africa Cape Town are setting a benchmark for the global culinary world. They demonstrate that food is not just sustenance but a powerful medium for storytelling, healing, and unity. As we look ahead, it is imperative that the conference community continues to support these initiatives, recognizing the Chef as a vital stakeholder in building sustainable and inclusive societies.</w:t>
      </w:r>
    </w:p>
    <w:bookmarkEnd w:id="27"/>
    <w:bookmarkStart w:id="28" w:name="references"/>
    <w:p>
      <w:pPr>
        <w:pStyle w:val="Heading2"/>
      </w:pPr>
      <w:r>
        <w:t xml:space="preserve">References</w:t>
      </w:r>
    </w:p>
    <w:p>
      <w:pPr>
        <w:numPr>
          <w:ilvl w:val="0"/>
          <w:numId w:val="1001"/>
        </w:numPr>
        <w:pStyle w:val="Compact"/>
      </w:pPr>
      <w:r>
        <w:t xml:space="preserve">Brown, K. (2021). *Indigenous Ingredients in Modern South African Cuisine*. Journal of Gastronomy Studies.</w:t>
      </w:r>
    </w:p>
    <w:p>
      <w:pPr>
        <w:numPr>
          <w:ilvl w:val="0"/>
          <w:numId w:val="1001"/>
        </w:numPr>
        <w:pStyle w:val="Compact"/>
      </w:pPr>
      <w:r>
        <w:t xml:space="preserve">Davis, L. (2019). *Water Scarcity and Culinary Practices in Cape Town*. Environmental Food Review.</w:t>
      </w:r>
    </w:p>
    <w:p>
      <w:pPr>
        <w:numPr>
          <w:ilvl w:val="0"/>
          <w:numId w:val="1001"/>
        </w:numPr>
        <w:pStyle w:val="Compact"/>
      </w:pPr>
      <w:r>
        <w:t xml:space="preserve">Molefe, T. (2022). *Social Enterprise in the Restaurant Industry: Case Studies from Cape Town*. Social Business Quarterly.</w:t>
      </w:r>
    </w:p>
    <w:p>
      <w:pPr>
        <w:numPr>
          <w:ilvl w:val="0"/>
          <w:numId w:val="1001"/>
        </w:numPr>
        <w:pStyle w:val="Compact"/>
      </w:pPr>
      <w:r>
        <w:t xml:space="preserve">Van Der Merwe, P. (2020). *The Cape Malay Influence on Contemporary Chef Identity*. Heritage and Food Journal.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Alchemy of Flavor: Redefining Culinary Identity and Sustainability in South Africa Cape Town</dc:title>
  <dc:creator/>
  <dc:language>en</dc:language>
  <cp:keywords/>
  <dcterms:created xsi:type="dcterms:W3CDTF">2026-07-29T16:18:29Z</dcterms:created>
  <dcterms:modified xsi:type="dcterms:W3CDTF">2026-07-29T16:18:29Z</dcterms:modified>
</cp:coreProperties>
</file>

<file path=docProps/custom.xml><?xml version="1.0" encoding="utf-8"?>
<Properties xmlns="http://schemas.openxmlformats.org/officeDocument/2006/custom-properties" xmlns:vt="http://schemas.openxmlformats.org/officeDocument/2006/docPropsVTypes"/>
</file>