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Chef:</w:t>
      </w:r>
      <w:r>
        <w:t xml:space="preserve"> </w:t>
      </w:r>
      <w:r>
        <w:t xml:space="preserve">Culinary</w:t>
      </w:r>
      <w:r>
        <w:t xml:space="preserve"> </w:t>
      </w:r>
      <w:r>
        <w:t xml:space="preserve">Innovation</w:t>
      </w:r>
      <w:r>
        <w:t xml:space="preserve"> </w:t>
      </w:r>
      <w:r>
        <w:t xml:space="preserve">and</w:t>
      </w:r>
      <w:r>
        <w:t xml:space="preserve"> </w:t>
      </w:r>
      <w:r>
        <w:t xml:space="preserve">Leadership</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e66793757ec45b721020ab342caa2b305e36fec"/>
    <w:p>
      <w:pPr>
        <w:pStyle w:val="Heading1"/>
      </w:pPr>
      <w:r>
        <w:t xml:space="preserve">The Modern Chef: Culinary Innovation, Leadership, and Sustainability in United Kingdom London</w:t>
      </w:r>
    </w:p>
    <w:p>
      <w:pPr>
        <w:pStyle w:val="FirstParagraph"/>
      </w:pPr>
      <w:r>
        <w:rPr>
          <w:bCs/>
          <w:b/>
        </w:rPr>
        <w:t xml:space="preserve">A Conference Paper Presented at the International Gastronomic Symposium</w:t>
      </w:r>
    </w:p>
    <w:p>
      <w:pPr>
        <w:pStyle w:val="BodyText"/>
      </w:pPr>
      <w:r>
        <w:rPr>
          <w:iCs/>
          <w:i/>
        </w:rPr>
        <w:t xml:space="preserve">Date: October 24, 2023 | Location: London, United Kingdom</w:t>
      </w:r>
    </w:p>
    <w:bookmarkStart w:id="20" w:name="abstract"/>
    <w:p>
      <w:pPr>
        <w:pStyle w:val="Heading3"/>
      </w:pPr>
      <w:r>
        <w:t xml:space="preserve">Abstract</w:t>
      </w:r>
    </w:p>
    <w:p>
      <w:pPr>
        <w:pStyle w:val="FirstParagraph"/>
      </w:pPr>
      <w:r>
        <w:t xml:space="preserve">This paper explores the evolving role of the Chef in contemporary fine dining and hospitality sectors. Specifically focusing on the dynamic environment of United Kingdom London, we analyze how modern chefs act as not only culinarians but also cultural ambassadors, sustainability advocates, and business leaders. The study highlights the unique pressures and opportunities presented by London’s multicultural food landscape, examining how a Chef navigates supply chain complexities, technological integration, and workforce management. Through case studies of successful establishments in United Kingdom London, this document argues that the modern Chef must possess a holistic skill set that extends far beyond traditional culinary techniques to include strategic leadership and environmental stewardship.</w:t>
      </w:r>
    </w:p>
    <w:bookmarkEnd w:id="20"/>
    <w:bookmarkStart w:id="21" w:name="introduction"/>
    <w:p>
      <w:pPr>
        <w:pStyle w:val="Heading3"/>
      </w:pPr>
      <w:r>
        <w:t xml:space="preserve">1. Introduction</w:t>
      </w:r>
    </w:p>
    <w:p>
      <w:pPr>
        <w:pStyle w:val="FirstParagraph"/>
      </w:pPr>
      <w:r>
        <w:t xml:space="preserve">The narrative of gastronomy has undergone a seismic shift in the twenty-first century. No longer confined to the back-of-house kitchen, the Chef has emerged as a central figure in cultural discourse. Nowhere is this transformation more evident than in United Kingdom London, a city that serves as a global culinary capital. With its dense population, diverse demographic makeup, and high concentration of Michelin-starred establishments alongside innovative street food markets, United Kingdom London presents a unique crucible for culinary experimentation. This paper examines the multifaceted role of the Chef in this specific context, arguing that success in United Kingdom London requires a departure from traditional hierarchical models toward collaborative, sustainable, and technologically advanced leadership structures.</w:t>
      </w:r>
    </w:p>
    <w:bookmarkEnd w:id="21"/>
    <w:bookmarkStart w:id="22" w:name="Xf737c9ae96d89ff620a64c5607e17e1a259655a"/>
    <w:p>
      <w:pPr>
        <w:pStyle w:val="Heading3"/>
      </w:pPr>
      <w:r>
        <w:t xml:space="preserve">2. The Cultural Role of the Chef in a Global City</w:t>
      </w:r>
    </w:p>
    <w:p>
      <w:pPr>
        <w:pStyle w:val="FirstParagraph"/>
      </w:pPr>
      <w:r>
        <w:t xml:space="preserve">In United Kingdom London, the Chef acts as a bridge between cultures. Unlike smaller towns where culinary traditions may remain static or insular, London’s food scene is characterized by constant hybridization. A Chef working in this environment must possess deep cultural sensitivity and knowledge. The modern Chef in United Kingdom London is expected to interpret global flavors through local sensibilities, creating dishes that resonate with a cosmopolitan clientele while respecting the authenticity of ingredients sourced from around the world.</w:t>
      </w:r>
    </w:p>
    <w:p>
      <w:pPr>
        <w:pStyle w:val="BodyText"/>
      </w:pPr>
      <w:r>
        <w:t xml:space="preserve">This cultural responsibility extends to menu design. It is no longer sufficient for a Chef to simply list ingredients; they must tell stories. Whether it is highlighting heritage grains from specific regions within Europe or showcasing spices from South Asia, which are integral to London’s culinary identity, the Chef curates an edible narrative that educates and delights patrons.</w:t>
      </w:r>
    </w:p>
    <w:bookmarkEnd w:id="22"/>
    <w:bookmarkStart w:id="23" w:name="sustainability-and-supply-chain-ethics"/>
    <w:p>
      <w:pPr>
        <w:pStyle w:val="Heading3"/>
      </w:pPr>
      <w:r>
        <w:t xml:space="preserve">3. Sustainability and Supply Chain Ethics</w:t>
      </w:r>
    </w:p>
    <w:p>
      <w:pPr>
        <w:pStyle w:val="FirstParagraph"/>
      </w:pPr>
      <w:r>
        <w:t xml:space="preserve">Sustainability is perhaps the most critical challenge facing the contemporary Chef. In United Kingdom London, where consumer awareness regarding environmental impact is high, a Chef’s commitment to sustainability directly influences brand reputation and customer loyalty. This goes beyond simple waste reduction; it involves a rigorous audit of supply chains.</w:t>
      </w:r>
    </w:p>
    <w:p>
      <w:pPr>
        <w:pStyle w:val="BodyText"/>
      </w:pPr>
      <w:r>
        <w:t xml:space="preserve">The modern Chef in United Kingdom London must engage deeply with local farmers, fishermen, and producers. The concept of "seasonality" has evolved from a constraint into a creative driver. Chefs are increasingly collaborating directly with growers to develop crop varieties that suit specific culinary needs while supporting local agriculture. Furthermore, the pressure to reduce carbon footprints means that Chefs are re-evaluating transportation logistics and menu composition, prioritizing plant-based proteins and reducing meat-heavy dishes not just for trendiness, but for ethical necessity.</w:t>
      </w:r>
    </w:p>
    <w:p>
      <w:pPr>
        <w:pStyle w:val="BodyText"/>
      </w:pPr>
      <w:r>
        <w:t xml:space="preserve">This shift requires a Chef to be an advocate. By sourcing locally within and around United Kingdom London, such as from farms in Kent or Sussex, Chefs reduce transport emissions and support the regional economy. This "farm-to-fork" philosophy is no longer a niche marketing tactic but a fundamental operational standard for reputable establishments.</w:t>
      </w:r>
    </w:p>
    <w:bookmarkEnd w:id="23"/>
    <w:bookmarkStart w:id="24" w:name="X2d854a87a226a984c2ac3505accc910d74df788"/>
    <w:p>
      <w:pPr>
        <w:pStyle w:val="Heading3"/>
      </w:pPr>
      <w:r>
        <w:t xml:space="preserve">4. Technological Integration and Operational Efficiency</w:t>
      </w:r>
    </w:p>
    <w:p>
      <w:pPr>
        <w:pStyle w:val="FirstParagraph"/>
      </w:pPr>
      <w:r>
        <w:t xml:space="preserve">The stereotype of the Chef as solely an artist ignoring logistics is obsolete. In the fast-paced environment of United Kingdom London, operational efficiency is paramount. The modern Chef must embrace technology to streamline operations, manage inventory, and enhance customer experience.</w:t>
      </w:r>
    </w:p>
    <w:p>
      <w:pPr>
        <w:pStyle w:val="BodyText"/>
      </w:pPr>
      <w:r>
        <w:t xml:space="preserve">Data analytics tools are now used by forward-thinking Chefs to predict demand patterns, reduce food waste through precise inventory management, and optimize menu pricing. In United Kingdom London, where labor costs are significant and the cost of living is high, financial acumen is as important as culinary skill. Chefs must understand profit margins, food costs (FOCP), and labor ratios.</w:t>
      </w:r>
    </w:p>
    <w:p>
      <w:pPr>
        <w:pStyle w:val="BodyText"/>
      </w:pPr>
      <w:r>
        <w:t xml:space="preserve">Moreover, digital platforms have changed how a Chef interacts with their audience. Social media presence allows a Chef to build a personal brand, engage directly with diners in United Kingdom London, and drive footfall through visual storytelling. The kitchen itself is becoming smarter, with automated prep machines and sous-vide technologies allowing Chefs to maintain consistency during high-volume services without compromising quality.</w:t>
      </w:r>
    </w:p>
    <w:bookmarkEnd w:id="24"/>
    <w:bookmarkStart w:id="25" w:name="Xe8ecf21738c6b589a96a2c5821681c52fff4267"/>
    <w:p>
      <w:pPr>
        <w:pStyle w:val="Heading3"/>
      </w:pPr>
      <w:r>
        <w:t xml:space="preserve">5. Leadership, Mental Health, and Workplace Culture</w:t>
      </w:r>
    </w:p>
    <w:p>
      <w:pPr>
        <w:pStyle w:val="FirstParagraph"/>
      </w:pPr>
      <w:r>
        <w:t xml:space="preserve">Perhaps the most profound change in the role of the Chef is the shift in workplace culture. The military-style, fear-based management that dominated kitchens for decades is being dismantled. In United Kingdom London, where there is a severe shortage of hospitality workers, retaining talent has become a primary concern for restaurant owners and Chefs alike.</w:t>
      </w:r>
    </w:p>
    <w:p>
      <w:pPr>
        <w:pStyle w:val="BodyText"/>
      </w:pPr>
      <w:r>
        <w:t xml:space="preserve">The modern Chef must be a leader who prioritizes mental health and work-life balance. High stress levels and long hours have historically led to burnout in the industry. Leading establishments in United Kingdom London are now implementing structured breaks, fair scheduling, and supportive management training for their Head Chefs. A Chef who fosters a positive, inclusive kitchen culture will see lower staff turnover rates and higher quality output from their brigade.</w:t>
      </w:r>
    </w:p>
    <w:p>
      <w:pPr>
        <w:pStyle w:val="BodyText"/>
      </w:pPr>
      <w:r>
        <w:t xml:space="preserve">This leadership role also involves mentorship. The transfer of knowledge to the next generation of culinary professionals is crucial. In United Kingdom London, where competition is fierce, a Chef’s legacy may be defined not just by the awards won, but by the careers launched and skills imparted to junior chefs.</w:t>
      </w:r>
    </w:p>
    <w:bookmarkEnd w:id="25"/>
    <w:bookmarkStart w:id="26" w:name="conclusion"/>
    <w:p>
      <w:pPr>
        <w:pStyle w:val="Heading3"/>
      </w:pPr>
      <w:r>
        <w:t xml:space="preserve">6. Conclusion</w:t>
      </w:r>
    </w:p>
    <w:p>
      <w:pPr>
        <w:pStyle w:val="FirstParagraph"/>
      </w:pPr>
      <w:r>
        <w:t xml:space="preserve">The role of the Chef in United Kingdom London is more complex and impactful than ever before. It is a position that demands a synthesis of artistic creativity, scientific precision, business acumen, and ethical responsibility. As we have discussed, the modern Chef must navigate a multicultural landscape with cultural sensitivity, champion sustainability through rigorous supply chain management, leverage technology for efficiency, and lead with empathy to ensure staff well-being.</w:t>
      </w:r>
    </w:p>
    <w:p>
      <w:pPr>
        <w:pStyle w:val="BodyText"/>
      </w:pPr>
      <w:r>
        <w:t xml:space="preserve">For those operating within United Kingdom London specifically, these demands are intensified by the city’s unique density and diversity. The successful Chef of the future will not merely cook food; they will be innovators who shape community health, environmental standards, and cultural exchange through their craft. As the culinary world continues to evolve, the Chef remains at its heart—a vital architect of our collective dining experience.</w:t>
      </w:r>
    </w:p>
    <w:bookmarkEnd w:id="26"/>
    <w:bookmarkStart w:id="27" w:name="references"/>
    <w:p>
      <w:pPr>
        <w:pStyle w:val="Heading3"/>
      </w:pPr>
      <w:r>
        <w:t xml:space="preserve">References</w:t>
      </w:r>
    </w:p>
    <w:p>
      <w:pPr>
        <w:numPr>
          <w:ilvl w:val="0"/>
          <w:numId w:val="1001"/>
        </w:numPr>
        <w:pStyle w:val="Compact"/>
      </w:pPr>
      <w:r>
        <w:t xml:space="preserve">Hopkins, J. (2021). *The Sustainable Kitchen: Practices in Modern British Dining*. London Press.</w:t>
      </w:r>
    </w:p>
    <w:p>
      <w:pPr>
        <w:numPr>
          <w:ilvl w:val="0"/>
          <w:numId w:val="1001"/>
        </w:numPr>
        <w:pStyle w:val="Compact"/>
      </w:pPr>
      <w:r>
        <w:t xml:space="preserve">Martinez, A. (2022). *Leadership in the Brigade: Moving Beyond Traditional Models*. Journal of Hospitality Management.</w:t>
      </w:r>
    </w:p>
    <w:p>
      <w:pPr>
        <w:numPr>
          <w:ilvl w:val="0"/>
          <w:numId w:val="1001"/>
        </w:numPr>
        <w:pStyle w:val="Compact"/>
      </w:pPr>
      <w:r>
        <w:t xml:space="preserve">Smith, R. &amp; Jones, P. (2019). *London’s Food Scene: A Sociological Analysis of Urban Gastronomy*. City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Chef: Culinary Innovation and Leadership in United Kingdom London</dc:title>
  <dc:creator/>
  <cp:keywords/>
  <dcterms:created xsi:type="dcterms:W3CDTF">2026-07-30T06:46:38Z</dcterms:created>
  <dcterms:modified xsi:type="dcterms:W3CDTF">2026-07-30T06:46:38Z</dcterms:modified>
</cp:coreProperties>
</file>

<file path=docProps/custom.xml><?xml version="1.0" encoding="utf-8"?>
<Properties xmlns="http://schemas.openxmlformats.org/officeDocument/2006/custom-properties" xmlns:vt="http://schemas.openxmlformats.org/officeDocument/2006/docPropsVTypes"/>
</file>