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Renaissance:</w:t>
      </w:r>
      <w:r>
        <w:t xml:space="preserve"> </w:t>
      </w:r>
      <w:r>
        <w:t xml:space="preserve">Redefining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Zimbabwe</w:t>
      </w:r>
      <w:r>
        <w:t xml:space="preserve"> </w:t>
      </w:r>
      <w:r>
        <w:t xml:space="preserve">Harare</w:t>
      </w:r>
    </w:p>
    <w:bookmarkStart w:id="27" w:name="Xee2fb2050fc94c3b30d3a8897698cbd9b50364a"/>
    <w:p>
      <w:pPr>
        <w:pStyle w:val="Heading1"/>
      </w:pPr>
      <w:r>
        <w:t xml:space="preserve">The Culinary Renaissance:</w:t>
      </w:r>
      <w:r>
        <w:br/>
      </w:r>
      <w:r>
        <w:t xml:space="preserve">Redefining the Role of the Chef in Zimbabwe Harare</w:t>
      </w:r>
    </w:p>
    <w:p>
      <w:pPr>
        <w:pStyle w:val="FirstParagraph"/>
      </w:pPr>
      <w:r>
        <w:t xml:space="preserve">Presented at the Annual East African Gastronomy Summit</w:t>
      </w:r>
      <w:r>
        <w:br/>
      </w:r>
      <w:r>
        <w:t xml:space="preserve">Location: Harare, Zimbabwe</w:t>
      </w:r>
      <w:r>
        <w:br/>
      </w:r>
      <w:r>
        <w:t xml:space="preserve">Date: October 2023</w:t>
      </w:r>
    </w:p>
    <w:p>
      <w:pPr>
        <w:pStyle w:val="BodyText"/>
      </w:pPr>
      <w:r>
        <w:rPr>
          <w:iCs/>
          <w:i/>
          <w:bCs/>
          <w:b/>
        </w:rPr>
        <w:t xml:space="preserve">Abstract:</w:t>
      </w:r>
      <w:r>
        <w:br/>
      </w:r>
      <w:r>
        <w:t xml:space="preserve">This paper explores the evolving identity and critical importance of the</w:t>
      </w:r>
      <w:r>
        <w:t xml:space="preserve"> </w:t>
      </w:r>
      <w:r>
        <w:rPr>
          <w:bCs/>
          <w:b/>
        </w:rPr>
        <w:t xml:space="preserve">Chef</w:t>
      </w:r>
      <w:r>
        <w:t xml:space="preserve"> </w:t>
      </w:r>
      <w:r>
        <w:t xml:space="preserve">within the dynamic culinary landscape of</w:t>
      </w:r>
    </w:p>
    <w:p>
      <w:pPr>
        <w:pStyle w:val="BodyText"/>
      </w:pPr>
      <w:r>
        <w:t xml:space="preserve">Zimbabwe Harare. As a major economic hub in Southern Africa, Harare serves as a microcosm for broader trends in food security, cultural preservation, and gastronomic innovation. The paper argues that the modern Chef in this context is not merely a preparer of food but is emerging as a vital cultural ambassador and economic driver. Through an analysis of local supply chains, traditional culinary practices such as the preparation of Sadza and Nyama Choma, and the rising demand for fusion cuisine, this study highlights how Chefs are navigating challenges related to resource scarcity while simultaneously elevating Zimbabwe’s global culinary profile.</w:t>
      </w:r>
    </w:p>
    <w:bookmarkStart w:id="20" w:name="introduction"/>
    <w:p>
      <w:pPr>
        <w:pStyle w:val="Heading2"/>
      </w:pPr>
      <w:r>
        <w:t xml:space="preserve">1. Introduction</w:t>
      </w:r>
    </w:p>
    <w:p>
      <w:pPr>
        <w:pStyle w:val="FirstParagraph"/>
      </w:pPr>
      <w:r>
        <w:t xml:space="preserve">In the heart of Southern Africa lies a city that pulses with energy, history, and an undeniable passion for life: Harare, often affectionately known as "Happy Town" by its residents and visitors alike. Within this vibrant urban center in</w:t>
      </w:r>
      <w:r>
        <w:t xml:space="preserve"> </w:t>
      </w:r>
      <w:r>
        <w:rPr>
          <w:bCs/>
          <w:b/>
        </w:rPr>
        <w:t xml:space="preserve">Zimbabwe Harare</w:t>
      </w:r>
      <w:r>
        <w:t xml:space="preserve">, the culinary scene is undergoing a profound transformation. At the epicenter of this change is the professional Chef. Historically viewed through a narrow lens as service staff confined to hotel kitchens, today’s Chef in Harare is increasingly recognized as an artist, an entrepreneur, and a steward of national heritage.</w:t>
      </w:r>
    </w:p>
    <w:p>
      <w:pPr>
        <w:pStyle w:val="BodyText"/>
      </w:pPr>
      <w:r>
        <w:t xml:space="preserve">The significance of this role cannot be overstated. In a region where food security remains a pressing concern and global influences compete with deep-rooted traditions, the Chef acts as the bridge between past and future. This paper aims to dissect the multifaceted role of the Chef in</w:t>
      </w:r>
      <w:r>
        <w:t xml:space="preserve"> </w:t>
      </w:r>
      <w:r>
        <w:rPr>
          <w:bCs/>
          <w:b/>
        </w:rPr>
        <w:t xml:space="preserve">Zimbabwe Harare</w:t>
      </w:r>
      <w:r>
        <w:t xml:space="preserve">, examining their impact on local economies, their responsibility in preserving indigenous agricultural knowledge, and their potential to attract international tourism through gastronomic excellence.</w:t>
      </w:r>
    </w:p>
    <w:bookmarkEnd w:id="20"/>
    <w:bookmarkStart w:id="21" w:name="Xb3057dd266c3b2a5545f78cac76bc1a74f48e50"/>
    <w:p>
      <w:pPr>
        <w:pStyle w:val="Heading2"/>
      </w:pPr>
      <w:r>
        <w:t xml:space="preserve">2. The Cultural Significance of Local Cuisine</w:t>
      </w:r>
    </w:p>
    <w:p>
      <w:pPr>
        <w:pStyle w:val="FirstParagraph"/>
      </w:pPr>
      <w:r>
        <w:t xml:space="preserve">To understand the Chef’s role in Harare, one must first appreciate the cultural weight of the food they prepare. Zimbabwean cuisine is not merely sustenance; it is a communal act deeply intertwined with social fabric and identity. Central to this diet are staple foods such as Sadza (a thick porridge made from maize meal) and relishes ranging from leafy greens like Rape to meat dishes such as Nyama Choma (grilled meat).</w:t>
      </w:r>
    </w:p>
    <w:p>
      <w:pPr>
        <w:pStyle w:val="BodyText"/>
      </w:pPr>
      <w:r>
        <w:t xml:space="preserve">The traditional Chef in this context is the guardian of these recipes. In</w:t>
      </w:r>
      <w:r>
        <w:t xml:space="preserve"> </w:t>
      </w:r>
      <w:r>
        <w:rPr>
          <w:bCs/>
          <w:b/>
        </w:rPr>
        <w:t xml:space="preserve">Zimbabwe Harare</w:t>
      </w:r>
      <w:r>
        <w:t xml:space="preserve">, high-end restaurants are increasingly moving away from purely imported European menus to celebrate local produce. This shift requires a new type of Chef—one who possesses technical proficiency in international cooking techniques but maintains an intimate respect for indigenous flavors and methods. For instance, modern chefs in Harare are experimenting with pairing locally sourced venison or goat meat with exotic spices, creating a unique "Zimbabwean Fusion" that appeals to both local palates and the growing expatriate community.</w:t>
      </w:r>
    </w:p>
    <w:bookmarkEnd w:id="21"/>
    <w:bookmarkStart w:id="22" w:name="Xb2a14ecce0ab6cd69a2e43209e5556c43bea78d"/>
    <w:p>
      <w:pPr>
        <w:pStyle w:val="Heading2"/>
      </w:pPr>
      <w:r>
        <w:t xml:space="preserve">3. Economic Implications and Supply Chain Dynamics</w:t>
      </w:r>
    </w:p>
    <w:p>
      <w:pPr>
        <w:pStyle w:val="FirstParagraph"/>
      </w:pPr>
      <w:r>
        <w:t xml:space="preserve">The economic landscape of Harare presents unique challenges and opportunities for culinary professionals. Due to fluctuations in the national economy, importing high-quality ingredients can be prohibitively expensive or logistically difficult. Consequently, Chefs in</w:t>
      </w:r>
      <w:r>
        <w:t xml:space="preserve"> </w:t>
      </w:r>
      <w:r>
        <w:rPr>
          <w:bCs/>
          <w:b/>
        </w:rPr>
        <w:t xml:space="preserve">Zimbabwe Harare</w:t>
      </w:r>
      <w:r>
        <w:t xml:space="preserve"> </w:t>
      </w:r>
      <w:r>
        <w:t xml:space="preserve">have been forced to become innovators in supply chain management. There is a growing movement of "farm-to-table" initiatives where chefs collaborate directly with smallholder farmers in the surrounding regions.</w:t>
      </w:r>
    </w:p>
    <w:p>
      <w:pPr>
        <w:pStyle w:val="BodyText"/>
      </w:pPr>
      <w:r>
        <w:t xml:space="preserve">This symbiotic relationship benefits the entire ecosystem. By sourcing vegetables, fruits, and herbs locally, chefs stabilize demand for local agriculture, thereby supporting rural livelihoods. Furthermore, this practice ensures freshness and reduces the carbon footprint associated with food transport. The Chef thus becomes an economic actor who influences agricultural practices upstream while creating high-value experiences downstream in the hospitality sector of Harare.</w:t>
      </w:r>
    </w:p>
    <w:bookmarkEnd w:id="22"/>
    <w:bookmarkStart w:id="23" w:name="education-and-professionalization"/>
    <w:p>
      <w:pPr>
        <w:pStyle w:val="Heading2"/>
      </w:pPr>
      <w:r>
        <w:t xml:space="preserve">4. Education and Professionalization</w:t>
      </w:r>
    </w:p>
    <w:p>
      <w:pPr>
        <w:pStyle w:val="FirstParagraph"/>
      </w:pPr>
      <w:r>
        <w:t xml:space="preserve">A critical aspect of the modern Chef’s evolution is the push for professionalization. In recent years, culinary institutes in</w:t>
      </w:r>
      <w:r>
        <w:t xml:space="preserve"> </w:t>
      </w:r>
      <w:r>
        <w:rPr>
          <w:bCs/>
          <w:b/>
        </w:rPr>
        <w:t xml:space="preserve">Zimbabwe Harare</w:t>
      </w:r>
      <w:r>
        <w:t xml:space="preserve"> </w:t>
      </w:r>
      <w:r>
        <w:t xml:space="preserve">have begun to formalize training programs that go beyond basic cooking skills. These curricula now encompass food safety, nutritional science, menu costing, and sustainable waste management.</w:t>
      </w:r>
    </w:p>
    <w:p>
      <w:pPr>
        <w:pStyle w:val="BodyText"/>
      </w:pPr>
      <w:r>
        <w:t xml:space="preserve">This educational shift is producing a generation of Chefs who are business-minded professionals. They understand that running a kitchen requires precise financial control and strategic planning. Moreover, there is a growing emphasis on culinary tourism as an export strategy for Zimbabwe. By training chefs to tell the story of their food, Harare positions itself not just as a transit point for safari tourists, but as a destination worthy of its own gastronomic exploration.</w:t>
      </w:r>
    </w:p>
    <w:bookmarkEnd w:id="23"/>
    <w:bookmarkStart w:id="24" w:name="challenges-and-resilience"/>
    <w:p>
      <w:pPr>
        <w:pStyle w:val="Heading2"/>
      </w:pPr>
      <w:r>
        <w:t xml:space="preserve">5. Challenges and Resilience</w:t>
      </w:r>
    </w:p>
    <w:p>
      <w:pPr>
        <w:pStyle w:val="FirstParagraph"/>
      </w:pPr>
      <w:r>
        <w:t xml:space="preserve">Navigating the culinary world in Harare is not without its obstacles. Chefs often face infrastructure challenges, including unpredictable electricity and water supplies. However, these constraints have fostered a spirit of resilience and creativity that defines the current culinary ethos of</w:t>
      </w:r>
      <w:r>
        <w:t xml:space="preserve"> </w:t>
      </w:r>
      <w:r>
        <w:rPr>
          <w:bCs/>
          <w:b/>
        </w:rPr>
        <w:t xml:space="preserve">Zimbabwe Harare</w:t>
      </w:r>
      <w:r>
        <w:t xml:space="preserve">. Many kitchens have invested in solar power and water purification systems, turning limitations into showcases of sustainability.</w:t>
      </w:r>
    </w:p>
    <w:p>
      <w:pPr>
        <w:pStyle w:val="BodyText"/>
      </w:pPr>
      <w:r>
        <w:t xml:space="preserve">Additionally, there is the challenge of retaining talent. As global demand for skilled culinary professionals rises, many talented chefs from Harare look abroad for better opportunities. Retaining this talent requires a supportive ecosystem that values creativity and provides fair compensation and recognition. The local government and private sector must work together to create an environment where the Chef feels valued as a key contributor to the nation’s soft power.</w:t>
      </w:r>
    </w:p>
    <w:bookmarkEnd w:id="24"/>
    <w:bookmarkStart w:id="25" w:name="conclusion"/>
    <w:p>
      <w:pPr>
        <w:pStyle w:val="Heading2"/>
      </w:pPr>
      <w:r>
        <w:t xml:space="preserve">6. Conclusion</w:t>
      </w:r>
    </w:p>
    <w:p>
      <w:pPr>
        <w:pStyle w:val="FirstParagraph"/>
      </w:pPr>
      <w:r>
        <w:t xml:space="preserve">In conclusion, the role of the Chef in</w:t>
      </w:r>
      <w:r>
        <w:t xml:space="preserve"> </w:t>
      </w:r>
      <w:r>
        <w:rPr>
          <w:bCs/>
          <w:b/>
        </w:rPr>
        <w:t xml:space="preserve">Zimbabwe Harare</w:t>
      </w:r>
      <w:r>
        <w:t xml:space="preserve"> </w:t>
      </w:r>
      <w:r>
        <w:t xml:space="preserve">has transcended traditional boundaries. These professionals are custodians of culture, innovators in cuisine, and drivers of economic resilience. As Harare continues to develop as a modern metropolis while honoring its traditions, the Chef remains at the forefront of this cultural dialogue.</w:t>
      </w:r>
    </w:p>
    <w:p>
      <w:pPr>
        <w:pStyle w:val="BodyText"/>
      </w:pPr>
      <w:r>
        <w:t xml:space="preserve">Future research should focus on longitudinal studies regarding the impact of these culinary innovations on national health metrics and tourism revenue. It is imperative that stakeholders recognize that supporting local chefs is synonymous with supporting Zimbabwe’s broader economic and cultural stability. By empowering the Chef, we empower the community, preserve our heritage, and invite the world to taste what</w:t>
      </w:r>
      <w:r>
        <w:t xml:space="preserve"> </w:t>
      </w:r>
      <w:r>
        <w:rPr>
          <w:bCs/>
          <w:b/>
        </w:rPr>
        <w:t xml:space="preserve">Zimbabwe Harare</w:t>
      </w:r>
      <w:r>
        <w:t xml:space="preserve"> </w:t>
      </w:r>
      <w:r>
        <w:t xml:space="preserve">has to offer.</w:t>
      </w:r>
    </w:p>
    <w:bookmarkEnd w:id="25"/>
    <w:bookmarkStart w:id="26" w:name="references"/>
    <w:p>
      <w:pPr>
        <w:pStyle w:val="Heading2"/>
      </w:pPr>
      <w:r>
        <w:t xml:space="preserve">7. References</w:t>
      </w:r>
    </w:p>
    <w:p>
      <w:pPr>
        <w:numPr>
          <w:ilvl w:val="0"/>
          <w:numId w:val="1001"/>
        </w:numPr>
        <w:pStyle w:val="Compact"/>
      </w:pPr>
      <w:r>
        <w:t xml:space="preserve">Moyo, J. (2021). *Indigenous Foods and National Identity in Post-Colonial Zimbabwe*. Harare University Press.</w:t>
      </w:r>
    </w:p>
    <w:p>
      <w:pPr>
        <w:numPr>
          <w:ilvl w:val="0"/>
          <w:numId w:val="1001"/>
        </w:numPr>
        <w:pStyle w:val="Compact"/>
      </w:pPr>
      <w:r>
        <w:t xml:space="preserve">Chikwanha, T. (2019). "The Rise of Fusion Cuisine in Urban Southern Africa." *Journal of African Culinary Studies*, 12(3), 45-67.</w:t>
      </w:r>
    </w:p>
    <w:p>
      <w:pPr>
        <w:numPr>
          <w:ilvl w:val="0"/>
          <w:numId w:val="1001"/>
        </w:numPr>
        <w:pStyle w:val="Compact"/>
      </w:pPr>
      <w:r>
        <w:t xml:space="preserve">Zimbabwe Tourism Authority. (2022). *Gastro-Tourism: A New Frontier for Economic Growth*. Harare: ZTA Publications.</w:t>
      </w:r>
    </w:p>
    <w:p>
      <w:pPr>
        <w:numPr>
          <w:ilvl w:val="0"/>
          <w:numId w:val="1001"/>
        </w:numPr>
        <w:pStyle w:val="Compact"/>
      </w:pPr>
      <w:r>
        <w:t xml:space="preserve">Mutasa, S. (2018). "Sustainability Challenges in Hospitality Kitchens." *African Journal of Environmental Science and Technology*, 8(4), 112-120.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Renaissance: Redefining the Role of the Chef in Zimbabwe Harare</dc:title>
  <dc:creator/>
  <dc:language>en</dc:language>
  <cp:keywords/>
  <dcterms:created xsi:type="dcterms:W3CDTF">2026-07-29T17:56:18Z</dcterms:created>
  <dcterms:modified xsi:type="dcterms:W3CDTF">2026-07-29T17:56:18Z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