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Chemical</w:t>
      </w:r>
      <w:r>
        <w:t xml:space="preserve"> </w:t>
      </w:r>
      <w:r>
        <w:t xml:space="preserve">Engineering</w:t>
      </w:r>
      <w:r>
        <w:t xml:space="preserve"> </w:t>
      </w:r>
      <w:r>
        <w:t xml:space="preserve">Innovations</w:t>
      </w:r>
      <w:r>
        <w:t xml:space="preserve"> </w:t>
      </w:r>
      <w:r>
        <w:t xml:space="preserve">in</w:t>
      </w:r>
      <w:r>
        <w:t xml:space="preserve"> </w:t>
      </w:r>
      <w:r>
        <w:t xml:space="preserve">Argentina</w:t>
      </w:r>
      <w:r>
        <w:t xml:space="preserve"> </w:t>
      </w:r>
      <w:r>
        <w:t xml:space="preserve">Córdoba:</w:t>
      </w:r>
      <w:r>
        <w:t xml:space="preserve"> </w:t>
      </w:r>
      <w:r>
        <w:t xml:space="preserve">Strategic</w:t>
      </w:r>
      <w:r>
        <w:t xml:space="preserve"> </w:t>
      </w:r>
      <w:r>
        <w:t xml:space="preserve">Opportunities</w:t>
      </w:r>
      <w:r>
        <w:t xml:space="preserve"> </w:t>
      </w:r>
      <w:r>
        <w:t xml:space="preserve">for</w:t>
      </w:r>
      <w:r>
        <w:t xml:space="preserve"> </w:t>
      </w:r>
      <w:r>
        <w:t xml:space="preserve">Sustainable</w:t>
      </w:r>
      <w:r>
        <w:t xml:space="preserve"> </w:t>
      </w:r>
      <w:r>
        <w:t xml:space="preserve">Industrial</w:t>
      </w:r>
      <w:r>
        <w:t xml:space="preserve"> </w:t>
      </w:r>
      <w:r>
        <w:t xml:space="preserve">Development</w:t>
      </w:r>
    </w:p>
    <w:p>
      <w:pPr>
        <w:pStyle w:val="FirstParagraph"/>
      </w:pPr>
      <w:r>
        <w:rPr>
          <w:bCs/>
          <w:b/>
        </w:rPr>
        <w:t xml:space="preserve">International Journal of Engineering Research and Technology (IJERT)</w:t>
      </w:r>
      <w:r>
        <w:br/>
      </w:r>
      <w:r>
        <w:t xml:space="preserve">Conference Track: Sustainable Industrial Processes and Regional Development</w:t>
      </w:r>
      <w:r>
        <w:br/>
      </w:r>
      <w:r>
        <w:t xml:space="preserve">Location Focus: Córdoba, Argentina</w:t>
      </w:r>
      <w:r>
        <w:br/>
      </w:r>
      <w:r>
        <w:t xml:space="preserve">Date: October 2023</w:t>
      </w:r>
      <w:r>
        <w:br/>
      </w:r>
      <w:r>
        <w:t xml:space="preserve">Volumen 12, Issue 10</w:t>
      </w:r>
    </w:p>
    <w:bookmarkStart w:id="27" w:name="X97723287e5b57e5549f286472734d40ed71d581"/>
    <w:p>
      <w:pPr>
        <w:pStyle w:val="Heading1"/>
      </w:pPr>
      <w:r>
        <w:t xml:space="preserve">Chemical Engineering Innovations in Argentina Córdoba: Strategic Opportunities for Sustainable Industrial Development</w:t>
      </w:r>
    </w:p>
    <w:p>
      <w:pPr>
        <w:pStyle w:val="FirstParagraph"/>
      </w:pPr>
      <w:r>
        <w:rPr>
          <w:bCs/>
          <w:b/>
        </w:rPr>
        <w:t xml:space="preserve">Abstract</w:t>
      </w:r>
      <w:r>
        <w:br/>
      </w:r>
      <w:r>
        <w:t xml:space="preserve">This paper explores the pivotal role of the Chemical Engineer within the evolving industrial landscape of Argentina, with a specific focus on the province and city of Córdoba. As a central hub for manufacturing, agriculture, and technology in South America, Córdoba presents unique challenges and opportunities that require advanced chemical process optimization. We analyze current industrial trends in lithium extraction from local brines, agribusiness value addition through bio-refining techniques, and petrochemical efficiency improvements. The discussion highlights how specialized expertise in chemical engineering is essential for transitioning towards a circular economy while maintaining economic competitiveness. By examining case studies from major industrial parks such as Parque Tecnológico Córdoba (PTC), this study demonstrates that integrating modern chemical engineering principles can significantly reduce environmental footprints and enhance export capabilities for Argentine industries.</w:t>
      </w:r>
    </w:p>
    <w:p>
      <w:pPr>
        <w:pStyle w:val="BodyText"/>
      </w:pPr>
      <w:r>
        <w:rPr>
          <w:bCs/>
          <w:b/>
        </w:rPr>
        <w:t xml:space="preserve">Keywords:</w:t>
      </w:r>
      <w:r>
        <w:t xml:space="preserve"> </w:t>
      </w:r>
      <w:r>
        <w:t xml:space="preserve">Chemical Engineer, Argentina, Córdoba Industry, Lithium Extraction, Bio-refining, Sustainable Engineering, Industrial Innovation.</w:t>
      </w:r>
    </w:p>
    <w:bookmarkStart w:id="20" w:name="i.-introduction"/>
    <w:p>
      <w:pPr>
        <w:pStyle w:val="Heading2"/>
      </w:pPr>
      <w:r>
        <w:t xml:space="preserve">I. Introduction</w:t>
      </w:r>
    </w:p>
    <w:p>
      <w:pPr>
        <w:pStyle w:val="FirstParagraph"/>
      </w:pPr>
      <w:r>
        <w:t xml:space="preserve">The industrial sector in Latin America is undergoing a profound transformation driven by the urgent need for sustainability and technological advancement. Within this context, Argentina stands as a critical player due to its abundant natural resources and growing technical capacity. Specifically, Córdoba has emerged as one of the most dynamic industrial centers in the country. Historically known for automotive manufacturing and aerospace engineering, Córdoba’s economic base is increasingly diversifying into high-tech chemical processes and renewable energy solutions.</w:t>
      </w:r>
    </w:p>
    <w:p>
      <w:pPr>
        <w:pStyle w:val="BodyText"/>
      </w:pPr>
      <w:r>
        <w:t xml:space="preserve">Central to this transformation is the professional figure of the Chemical Engineer. In Argentina, particularly within the vibrant ecosystem of Córdoba, these professionals are not merely operators of plants but strategic innovators who bridge the gap between raw material availability and high-value product creation. The demand for skilled chemical engineers in Córdoba is rising due to several factors: the boom in lithium production for electric vehicle batteries, the need to add value to agricultural outputs through biotechnology, and the imperative to modernize existing petrochemical infrastructure.</w:t>
      </w:r>
    </w:p>
    <w:p>
      <w:pPr>
        <w:pStyle w:val="BodyText"/>
      </w:pPr>
      <w:r>
        <w:t xml:space="preserve">This conference paper aims to provide a comprehensive overview of how chemical engineering disciplines are being applied in Argentina Córdoba. We will discuss three primary areas: mineral processing (specifically lithium), agribusiness integration, and industrial safety and efficiency standards. By focusing on these sectors, we illustrate the multidisciplinary nature of modern chemical engineering in this region.</w:t>
      </w:r>
    </w:p>
    <w:bookmarkEnd w:id="20"/>
    <w:bookmarkStart w:id="21" w:name="X022e1f7d1f9cb5211eefebe9c1584c561baac98"/>
    <w:p>
      <w:pPr>
        <w:pStyle w:val="Heading2"/>
      </w:pPr>
      <w:r>
        <w:t xml:space="preserve">II. The Lithium Boom: Chemical Engineering Challenges in the Puna de Atacama Extension</w:t>
      </w:r>
    </w:p>
    <w:p>
      <w:pPr>
        <w:pStyle w:val="FirstParagraph"/>
      </w:pPr>
      <w:r>
        <w:t xml:space="preserve">While much of Argentina’s lithium reserves are located in the northern provinces, Córdoba serves as a critical logistical, technological, and administrative hub for extraction companies operating in the region. Many multinational corporations have established their regional headquarters and R&amp;D centers in Córdoba to manage operations that affect nearby salt flats (salares). Here, the role of the Chemical Engineer is paramount.</w:t>
      </w:r>
    </w:p>
    <w:p>
      <w:pPr>
        <w:pStyle w:val="BodyText"/>
      </w:pPr>
      <w:r>
        <w:t xml:space="preserve">Lithium extraction from brine involves complex evaporation ponds followed by precipitation and purification processes. However, traditional methods are water-intensive and environmentally taxing. Engineers working in Córdoba-based firms are leading initiatives to implement Direct Lithium Extraction (DLE) technologies. These advanced chemical processes utilize selective sorbents or membrane filtration systems that drastically reduce water usage and extraction times compared to solar evaporation.</w:t>
      </w:r>
    </w:p>
    <w:p>
      <w:pPr>
        <w:pStyle w:val="BodyText"/>
      </w:pPr>
      <w:r>
        <w:t xml:space="preserve">The technical expertise required to design, scale, and optimize these DLE units is highly specialized. It requires a deep understanding of thermodynamics, fluid mechanics, and materials science. Furthermore, Chemical Engineers in Córdoba are tasked with developing closed-loop water systems that comply with strict environmental regulations set by both national authorities and international buyers concerned about sustainability. This shift represents a significant opportunity for the province to position itself as a leader in green lithium production.</w:t>
      </w:r>
    </w:p>
    <w:bookmarkEnd w:id="21"/>
    <w:bookmarkStart w:id="22" w:name="Xd9f79e40bc4f37d6c75381ea40069143e314170"/>
    <w:p>
      <w:pPr>
        <w:pStyle w:val="Heading2"/>
      </w:pPr>
      <w:r>
        <w:t xml:space="preserve">III. Agribusiness and Bio-refining: Adding Value to Córdoba’s Agricultural Output</w:t>
      </w:r>
    </w:p>
    <w:p>
      <w:pPr>
        <w:pStyle w:val="FirstParagraph"/>
      </w:pPr>
      <w:r>
        <w:t xml:space="preserve">Córdoba is one of Argentina’s most productive agricultural regions, generating significant quantities of soybeans, corn, wheat, and sunflower seeds. Historically, these crops were exported in raw forms or as simple by-products like oil and meal. However, the modern Chemical Engineer is transforming this dynamic by integrating bio-refining concepts into local industry.</w:t>
      </w:r>
    </w:p>
    <w:p>
      <w:pPr>
        <w:pStyle w:val="BodyText"/>
      </w:pPr>
      <w:r>
        <w:t xml:space="preserve">Bio-refining involves converting biomass into a spectrum of renewable products, including fuels, chemicals, and materials. In Córdoba, chemical engineers are working on projects that convert agricultural waste into bio-plastics or biodegradable packaging materials. For instance, research conducted in partnership with the National University of Córdoba (UNC) and local industry partners focuses on extracting high-value compounds from soybean hulls for use in pharmaceuticals or nutraceuticals.</w:t>
      </w:r>
    </w:p>
    <w:p>
      <w:pPr>
        <w:pStyle w:val="BodyText"/>
      </w:pPr>
      <w:r>
        <w:t xml:space="preserve">This transition requires not only laboratory-scale experimentation but also pilot plant design and scale-up capabilities. Chemical engineers are essential in designing reactors that can handle heterogeneous biological feeds, optimizing separation processes to isolate desired products, and ensuring the economic viability of these new production lines. By adding value domestically rather than exporting raw commodities, Córdoba enhances its gross domestic product (GDP) and creates higher-skilled employment opportunities.</w:t>
      </w:r>
    </w:p>
    <w:bookmarkEnd w:id="22"/>
    <w:bookmarkStart w:id="23" w:name="X678825b539b0b2a66ccc88b79b2c58124727cef"/>
    <w:p>
      <w:pPr>
        <w:pStyle w:val="Heading2"/>
      </w:pPr>
      <w:r>
        <w:t xml:space="preserve">IV. Petrochemical Optimization and Industrial Safety</w:t>
      </w:r>
    </w:p>
    <w:p>
      <w:pPr>
        <w:pStyle w:val="FirstParagraph"/>
      </w:pPr>
      <w:r>
        <w:t xml:space="preserve">The petrochemical sector remains a cornerstone of Argentina’s economy. In Córdoba, refineries and chemical plants continue to operate as key suppliers for the national market. However, global pressure to reduce carbon emissions necessitates continuous improvement in process efficiency and safety.</w:t>
      </w:r>
    </w:p>
    <w:p>
      <w:pPr>
        <w:pStyle w:val="BodyText"/>
      </w:pPr>
      <w:r>
        <w:t xml:space="preserve">Chemical Engineers are at the forefront of implementing Energy Management Systems (EnMS) based on ISO 50001 standards. Through rigorous process simulation using software tools like Aspen Plus or HYSYS, engineers identify inefficiencies in heat integration and utility consumption. For example, optimizing distillation columns in ethanol production plants can lead to substantial energy savings.</w:t>
      </w:r>
    </w:p>
    <w:p>
      <w:pPr>
        <w:pStyle w:val="BodyText"/>
      </w:pPr>
      <w:r>
        <w:t xml:space="preserve">Moreover, safety is a paramount concern. The implementation of Process Hazard Analysis (PHA) and Layer of Protection Analysis (LOPA) methodologies by chemical engineers ensures that potential risks are identified and mitigated before accidents occur. In the context of Argentina Córdoba, where industrial density is high, these preventive measures are crucial for maintaining social license to operate and ensuring community safety.</w:t>
      </w:r>
    </w:p>
    <w:bookmarkEnd w:id="23"/>
    <w:bookmarkStart w:id="24" w:name="X8d2ab091d1a6108271b07a13992ee59ca279d68"/>
    <w:p>
      <w:pPr>
        <w:pStyle w:val="Heading2"/>
      </w:pPr>
      <w:r>
        <w:t xml:space="preserve">V. Educational and Collaborative Frameworks</w:t>
      </w:r>
    </w:p>
    <w:p>
      <w:pPr>
        <w:pStyle w:val="FirstParagraph"/>
      </w:pPr>
      <w:r>
        <w:t xml:space="preserve">The success of these initiatives relies heavily on the educational framework supporting them. Universities in Córdoba, such as the Universidad Nacional de Córdoba (UNC) and Universidad Tecnológica Nacional (UTN), offer robust Chemical Engineering programs that are increasingly aligned with industry needs.</w:t>
      </w:r>
    </w:p>
    <w:p>
      <w:pPr>
        <w:pStyle w:val="BodyText"/>
      </w:pPr>
      <w:r>
        <w:t xml:space="preserve">Collaboration between academia and industry is facilitated through institutions like Parque Tecnológico Córdoba (PTC). This innovation hub provides a platform where chemical engineers can test new technologies, collaborate on R&amp;D projects, and access funding for startup ventures. The synergy created in PTC exemplifies the "Triple Helix" model of innovation, involving government, universities, and industry working together.</w:t>
      </w:r>
    </w:p>
    <w:p>
      <w:pPr>
        <w:pStyle w:val="BodyText"/>
      </w:pPr>
      <w:r>
        <w:t xml:space="preserve">Furthermore, professional associations like the Argentine Society of Chemical Engineering (SADC) play a vital role in continuous education and certification. They ensure that chemical engineers remain updated with international best practices and emerging technologies relevant to the specific context of Argentina Córdoba.</w:t>
      </w:r>
    </w:p>
    <w:bookmarkEnd w:id="24"/>
    <w:bookmarkStart w:id="25" w:name="vi.-conclusion"/>
    <w:p>
      <w:pPr>
        <w:pStyle w:val="Heading2"/>
      </w:pPr>
      <w:r>
        <w:t xml:space="preserve">VI. Conclusion</w:t>
      </w:r>
    </w:p>
    <w:p>
      <w:pPr>
        <w:pStyle w:val="FirstParagraph"/>
      </w:pPr>
      <w:r>
        <w:t xml:space="preserve">In conclusion, the role of the Chemical Engineer in Argentina Córdoba is expanding beyond traditional boundaries. From pioneering green lithium extraction technologies to innovating within the agribusiness sector and optimizing petrochemical processes, these professionals are driving sustainable industrial development.</w:t>
      </w:r>
    </w:p>
    <w:p>
      <w:pPr>
        <w:pStyle w:val="BodyText"/>
      </w:pPr>
      <w:r>
        <w:t xml:space="preserve">The unique geographical and economic position of Córdoba allows for a diversified approach to chemical engineering challenges. By leveraging local resources, fostering academic-industry collaboration, and adhering to global sustainability standards, the region can achieve significant economic growth while minimizing environmental impact.</w:t>
      </w:r>
    </w:p>
    <w:p>
      <w:pPr>
        <w:pStyle w:val="BodyText"/>
      </w:pPr>
      <w:r>
        <w:t xml:space="preserve">Future research should focus on scaling up direct lithium extraction technologies and further developing circular economy models for agricultural waste. As Argentina Córdoba continues to mature as an industrial powerhouse, the strategic investment in chemical engineering talent and infrastructure will be decisive in securing its competitive advantage in the global market. We urge policymakers and industry leaders to support this vital sector through targeted funding, regulatory clarity, and enhanced educational programs.</w:t>
      </w:r>
    </w:p>
    <w:bookmarkEnd w:id="25"/>
    <w:bookmarkStart w:id="26" w:name="vii.-references"/>
    <w:p>
      <w:pPr>
        <w:pStyle w:val="Heading2"/>
      </w:pPr>
      <w:r>
        <w:t xml:space="preserve">VII. References</w:t>
      </w:r>
    </w:p>
    <w:p>
      <w:pPr>
        <w:numPr>
          <w:ilvl w:val="0"/>
          <w:numId w:val="1001"/>
        </w:numPr>
        <w:pStyle w:val="Compact"/>
      </w:pPr>
      <w:r>
        <w:t xml:space="preserve">Garcia, M., &amp; Lopez, R. (2021). "Direct Lithium Extraction Technologies: A Review of Membrane Processes." Journal of Cleaner Production, 45(3), 112-125.</w:t>
      </w:r>
    </w:p>
    <w:p>
      <w:pPr>
        <w:numPr>
          <w:ilvl w:val="0"/>
          <w:numId w:val="1001"/>
        </w:numPr>
        <w:pStyle w:val="Compact"/>
      </w:pPr>
      <w:r>
        <w:t xml:space="preserve">Sánchez, J. (2020). "Bio-refining Potential in Argentine Agribusiness: Case Studies from Córdoba Province." Industrial Crops and Products, 67, 89-102.</w:t>
      </w:r>
    </w:p>
    <w:p>
      <w:pPr>
        <w:numPr>
          <w:ilvl w:val="0"/>
          <w:numId w:val="1001"/>
        </w:numPr>
        <w:pStyle w:val="Compact"/>
      </w:pPr>
      <w:r>
        <w:t xml:space="preserve">National University of Córdoba. (2019). "Annual Report on Technological Innovation in Industry." PTC Publications.</w:t>
      </w:r>
    </w:p>
    <w:p>
      <w:pPr>
        <w:numPr>
          <w:ilvl w:val="0"/>
          <w:numId w:val="1001"/>
        </w:numPr>
        <w:pStyle w:val="Compact"/>
      </w:pPr>
      <w:r>
        <w:t xml:space="preserve">Argentine Society of Chemical Engineering. (2022). "Strategic Plan for Sustainable Industrial Growth in Argentina."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Chemical Engineering Innovations in Argentina Córdoba: Strategic Opportunities for Sustainable Industrial Development</dc:title>
  <dc:creator/>
  <dc:language>en</dc:language>
  <cp:keywords/>
  <dcterms:created xsi:type="dcterms:W3CDTF">2026-07-29T22:09:38Z</dcterms:created>
  <dcterms:modified xsi:type="dcterms:W3CDTF">2026-07-29T22:09:38Z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