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Sustainable</w:t>
      </w:r>
      <w:r>
        <w:t xml:space="preserve"> </w:t>
      </w:r>
      <w:r>
        <w:t xml:space="preserve">Process</w:t>
      </w:r>
      <w:r>
        <w:t xml:space="preserve"> </w:t>
      </w:r>
      <w:r>
        <w:t xml:space="preserve">Intensification: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France</w:t>
      </w:r>
      <w:r>
        <w:t xml:space="preserve"> </w:t>
      </w:r>
      <w:r>
        <w:t xml:space="preserve">Lyon</w:t>
      </w:r>
    </w:p>
    <w:p>
      <w:pPr>
        <w:pStyle w:val="FirstParagraph"/>
      </w:pPr>
      <w:r>
        <w:rPr>
          <w:bCs/>
          <w:b/>
        </w:rPr>
        <w:t xml:space="preserve">Sustainable Process Intensification and Circular Economy Strategies:</w:t>
      </w:r>
      <w:r>
        <w:br/>
      </w:r>
      <w:r>
        <w:t xml:space="preserve">The Evolving Role of the Chemical Engineer in France Lyon</w:t>
      </w:r>
      <w:r>
        <w:br/>
      </w:r>
      <w:r>
        <w:br/>
      </w:r>
      <w:r>
        <w:rPr>
          <w:iCs/>
          <w:i/>
        </w:rPr>
        <w:t xml:space="preserve">Jean-Pierre Dubois, Ph.D.</w:t>
      </w:r>
      <w:r>
        <w:br/>
      </w:r>
      <w:r>
        <w:rPr>
          <w:iCs/>
          <w:i/>
        </w:rPr>
        <w:t xml:space="preserve">Department of Industrial Chemistry, Institut National des Sciences Appliquées de Lyon</w:t>
      </w:r>
      <w:r>
        <w:br/>
      </w:r>
      <w:r>
        <w:br/>
      </w:r>
    </w:p>
    <w:p>
      <w:pPr>
        <w:pStyle w:val="BodyText"/>
      </w:pPr>
      <w:r>
        <w:rPr>
          <w:bCs/>
          <w:b/>
        </w:rPr>
        <w:t xml:space="preserve">Abstract.</w:t>
      </w:r>
      <w:r>
        <w:t xml:space="preserve">  This paper explores the critical transition currently underway in the chemical industry within France Lyon, emphasizing the pivotal role of the Chemical Engineer in adopting sustainable process intensification techniques. As regional industries face increasing pressure to decarbonize and adopt circular economy principles, traditional engineering methodologies are being reevaluated. This study analyzes case studies from recent industrial projects in France Lyon, demonstrating how modern Chemical Engineers utilize advanced simulation tools and green chemistry frameworks to reduce waste and energy consumption. The findings suggest that the integration of digital twin technologies with sustainable design is not merely an option but a necessity for maintaining competitiveness in the European market.</w:t>
      </w:r>
      <w:r>
        <w:br/>
      </w:r>
      <w:r>
        <w:rPr>
          <w:bCs/>
          <w:b/>
        </w:rPr>
        <w:t xml:space="preserve">Keywords:</w:t>
      </w:r>
      <w:r>
        <w:t xml:space="preserve">  Chemical Engineer, France Lyon, Sustainability, Process Intensification, Circular Economy.</w:t>
      </w:r>
    </w:p>
    <w:p>
      <w:r>
        <w:pict>
          <v:rect style="width:0;height:1.5pt" o:hralign="center" o:hrstd="t" o:hr="t"/>
        </w:pict>
      </w:r>
    </w:p>
    <w:bookmarkStart w:id="20" w:name="introduction"/>
    <w:p>
      <w:pPr>
        <w:pStyle w:val="Heading2"/>
      </w:pPr>
      <w:r>
        <w:t xml:space="preserve">1. Introduction</w:t>
      </w:r>
    </w:p>
    <w:p>
      <w:pPr>
        <w:pStyle w:val="FirstParagraph"/>
      </w:pPr>
      <w:r>
        <w:t xml:space="preserve">The chemical industry stands at a crossroads of historical significance and technological revolution. In the heart of France Lyon, a city renowned for its rich industrial heritage and cutting-edge research institutions, this transformation is particularly visible. The role of the Chemical Engineer has expanded significantly beyond traditional unit operations design; it now encompasses environmental stewardship, economic viability in a green market, and social responsibility. This paper aims to define these new parameters specifically within the context of France Lyon, where local regulatory frameworks and industrial clusters are driving innovation.</w:t>
      </w:r>
    </w:p>
    <w:p>
      <w:pPr>
        <w:pStyle w:val="BodyText"/>
      </w:pPr>
      <w:r>
        <w:t xml:space="preserve">France Lyon serves as a unique laboratory for chemical engineering advancements due to its dense concentration of pharmaceutical companies, biotechnology firms, and large-scale material producers. The city’s commitment to becoming a carbon-neutral hub by 2050 necessitates immediate action from professionals in the field. Consequently, the modern Chemical Engineer must possess a multidisciplinary skill set that integrates thermodynamics with ecological impact assessment.</w:t>
      </w:r>
    </w:p>
    <w:bookmarkEnd w:id="20"/>
    <w:bookmarkStart w:id="21" w:name="Xa3e2a73a384bb010634f577c885e40493afdcf7"/>
    <w:p>
      <w:pPr>
        <w:pStyle w:val="Heading2"/>
      </w:pPr>
      <w:r>
        <w:t xml:space="preserve">2. The Changing Landscape of Industry in France Lyon</w:t>
      </w:r>
    </w:p>
    <w:p>
      <w:pPr>
        <w:pStyle w:val="FirstParagraph"/>
      </w:pPr>
      <w:r>
        <w:t xml:space="preserve">The industrial ecosystem in France Lyon is characterized by a strong synergy between academic research and private enterprise. Institutions such as the École Centrale de Lyon and the Institut Carnot engage closely with local manufacturing plants. This collaboration has fostered an environment where the Chemical Engineer is not just an employee but a key innovator.</w:t>
      </w:r>
    </w:p>
    <w:p>
      <w:pPr>
        <w:pStyle w:val="BodyText"/>
      </w:pPr>
      <w:r>
        <w:t xml:space="preserve">Recent data from regional industrial reports indicate that companies operating in France Lyon have reduced their carbon footprint by approximately 15% over the last decade, largely due to engineering interventions. However, targets set by the European Green Deal require further aggressive action. The challenge for the Chemical Engineer is no longer simply efficiency; it is about fundamental redesign. This involves moving away from linear production models toward circular systems where waste streams are valorized into new raw materials.</w:t>
      </w:r>
    </w:p>
    <w:bookmarkEnd w:id="21"/>
    <w:bookmarkStart w:id="22" w:name="Xf22f220e060230bfc0430994f1d164dde0bd644"/>
    <w:p>
      <w:pPr>
        <w:pStyle w:val="Heading2"/>
      </w:pPr>
      <w:r>
        <w:t xml:space="preserve">3. Process Intensification and Green Engineering</w:t>
      </w:r>
    </w:p>
    <w:p>
      <w:pPr>
        <w:pStyle w:val="FirstParagraph"/>
      </w:pPr>
      <w:r>
        <w:t xml:space="preserve">A primary strategy employed by Chemical Engineers in France Lyon is process intensification (PI). PI involves developing novel apparatuses and techniques that dramatically increase the efficiency of chemical production processes while reducing plant size, energy consumption, and waste generation. In the context of France Lyon, PI has been successfully applied in the pharmaceutical sector to reduce solvent usage.</w:t>
      </w:r>
    </w:p>
    <w:p>
      <w:pPr>
        <w:pStyle w:val="BodyText"/>
      </w:pPr>
      <w:r>
        <w:t xml:space="preserve">For instance, recent pilot projects in Lyon’s industrial park have utilized microreactor technology to control exothermic reactions with unprecedented precision. By shrinking the reaction volume, Chemical Engineers can manage heat transfer more effectively, thereby minimizing side reactions and improving yield. This approach aligns perfectly with the sustainability goals of France Lyon, where space optimization and safety are paramount.</w:t>
      </w:r>
    </w:p>
    <w:p>
      <w:pPr>
        <w:pStyle w:val="BodyText"/>
      </w:pPr>
      <w:r>
        <w:t xml:space="preserve">Furthermore, the adoption of supercritical fluid extraction techniques has gained traction among engineers in this region. These methods replace traditional volatile organic compounds (VOCs) with carbon dioxide, which is non-toxic and easily removed. The Chemical Engineer’s role here involves optimizing pressure and temperature parameters to ensure that these alternative solvents perform as efficiently as their predecessors while eliminating toxic emissions.</w:t>
      </w:r>
    </w:p>
    <w:bookmarkEnd w:id="22"/>
    <w:bookmarkStart w:id="23" w:name="Xa8bf471de133dde98f1223641de2bb66ac021de"/>
    <w:p>
      <w:pPr>
        <w:pStyle w:val="Heading2"/>
      </w:pPr>
      <w:r>
        <w:t xml:space="preserve">4. Digitalization and the Modern Chemical Engineer</w:t>
      </w:r>
    </w:p>
    <w:p>
      <w:pPr>
        <w:pStyle w:val="FirstParagraph"/>
      </w:pPr>
      <w:r>
        <w:t xml:space="preserve">The digital transformation of industry, often referred to as Industry 4.0, has deeply impacted the profession of the Chemical Engineer. In France Lyon, there is a growing emphasis on "smart factories" where real-time data analytics guide process adjustments. Chemical Engineers now collaborate closely with data scientists to implement machine learning algorithms that predict equipment failures and optimize energy use dynamically.</w:t>
      </w:r>
    </w:p>
    <w:p>
      <w:pPr>
        <w:pStyle w:val="BodyText"/>
      </w:pPr>
      <w:r>
        <w:t xml:space="preserve">Digital twins—virtual replicas of physical processes—are increasingly used to simulate scenarios before implementation. This allows the Chemical Engineer to test various sustainability interventions in a risk-free environment. For example, by modeling a new distillation column setup digitally, engineers can estimate energy savings and CO2 reductions before committing capital resources. This capability is crucial for investors and stakeholders in France Lyon who demand rigorous proof of concept regarding sustainability claims.</w:t>
      </w:r>
    </w:p>
    <w:bookmarkEnd w:id="23"/>
    <w:bookmarkStart w:id="24" w:name="challenges-and-future-directions"/>
    <w:p>
      <w:pPr>
        <w:pStyle w:val="Heading2"/>
      </w:pPr>
      <w:r>
        <w:t xml:space="preserve">5. Challenges and Future Directions</w:t>
      </w:r>
    </w:p>
    <w:p>
      <w:pPr>
        <w:pStyle w:val="FirstParagraph"/>
      </w:pPr>
      <w:r>
        <w:t xml:space="preserve">Despite the progress made by Chemical Engineers in France Lyon, several challenges remain. The transition to green technologies requires significant upfront investment, which can be a barrier for small and medium-sized enterprises (SMEs). Additionally, there is a skills gap; many current professionals need upskilling in areas such as life cycle assessment (LCA) and digital simulation tools.</w:t>
      </w:r>
    </w:p>
    <w:p>
      <w:pPr>
        <w:pStyle w:val="BodyText"/>
      </w:pPr>
      <w:r>
        <w:t xml:space="preserve">To address these issues, academic institutions in France Lyon are revising their curricula to emphasize interdisciplinary training. Future Chemical Engineers will be expected to understand not only reaction kinetics but also environmental policy and data analytics. Furthermore, public-private partnerships in the region are being strengthened to provide funding for pilot-scale demonstrations of green technologies.</w:t>
      </w:r>
    </w:p>
    <w:bookmarkEnd w:id="24"/>
    <w:bookmarkStart w:id="25" w:name="conclusion"/>
    <w:p>
      <w:pPr>
        <w:pStyle w:val="Heading2"/>
      </w:pPr>
      <w:r>
        <w:t xml:space="preserve">6. Conclusion</w:t>
      </w:r>
    </w:p>
    <w:p>
      <w:pPr>
        <w:pStyle w:val="FirstParagraph"/>
      </w:pPr>
      <w:r>
        <w:t xml:space="preserve">In conclusion, the role of the Chemical Engineer in France Lyon is evolving rapidly to meet the demands of a sustainable future. By embracing process intensification, digitalization, and circular economy principles, these professionals are leading the charge toward a cleaner industrial landscape. The city of France Lyon stands as a beacon for this transformation, showcasing how traditional engineering disciplines can be reinvented to serve global environmental goals.</w:t>
      </w:r>
    </w:p>
    <w:p>
      <w:pPr>
        <w:pStyle w:val="BodyText"/>
      </w:pPr>
      <w:r>
        <w:t xml:space="preserve">The success of this transition depends on continued collaboration between academia, industry, and government. As we move forward, the Chemical Engineer will remain at the forefront of innovation, ensuring that economic growth does not come at the expense of our planet. It is imperative that all stakeholders support these efforts to solidify France Lyon’s position as a global leader in sustainable chemical engineering.</w:t>
      </w:r>
    </w:p>
    <w:p>
      <w:r>
        <w:pict>
          <v:rect style="width:0;height:1.5pt" o:hralign="center" o:hrstd="t" o:hr="t"/>
        </w:pict>
      </w:r>
    </w:p>
    <w:bookmarkEnd w:id="25"/>
    <w:bookmarkStart w:id="26" w:name="references"/>
    <w:p>
      <w:pPr>
        <w:pStyle w:val="Heading2"/>
      </w:pPr>
      <w:r>
        <w:t xml:space="preserve">References</w:t>
      </w:r>
    </w:p>
    <w:p>
      <w:pPr>
        <w:numPr>
          <w:ilvl w:val="0"/>
          <w:numId w:val="1001"/>
        </w:numPr>
        <w:pStyle w:val="Compact"/>
      </w:pPr>
      <w:r>
        <w:t xml:space="preserve">[1] European Commission. (2023). *The European Green Deal Strategy*. Brussels.</w:t>
      </w:r>
    </w:p>
    <w:p>
      <w:pPr>
        <w:numPr>
          <w:ilvl w:val="0"/>
          <w:numId w:val="1001"/>
        </w:numPr>
        <w:pStyle w:val="Compact"/>
      </w:pPr>
      <w:r>
        <w:t xml:space="preserve">[2] Stankiewicz, A., &amp; Moulijn, J. A. (2008). "Process Intensification: Transforming Chemical Engineering." *Journal of Chemical Technology and Biotechnology*.</w:t>
      </w:r>
    </w:p>
    <w:p>
      <w:pPr>
        <w:numPr>
          <w:ilvl w:val="0"/>
          <w:numId w:val="1001"/>
        </w:numPr>
        <w:pStyle w:val="Compact"/>
      </w:pPr>
      <w:r>
        <w:t xml:space="preserve">[3] Region Auvergne-Rhône-Alpes. (2024). *Industrial Sustainability Report*. Lyon.</w:t>
      </w:r>
    </w:p>
    <w:p>
      <w:pPr>
        <w:numPr>
          <w:ilvl w:val="0"/>
          <w:numId w:val="1001"/>
        </w:numPr>
        <w:pStyle w:val="Compact"/>
      </w:pPr>
      <w:r>
        <w:t xml:space="preserve">[4] Kralisch, D. (2017). "History of Process Intensification." *Chemical Engineering and Technology*.</w:t>
      </w:r>
    </w:p>
    <w:p>
      <w:pPr>
        <w:numPr>
          <w:ilvl w:val="0"/>
          <w:numId w:val="1001"/>
        </w:numPr>
        <w:pStyle w:val="Compact"/>
      </w:pPr>
      <w:r>
        <w:t xml:space="preserve">[5] Institut de Chimie de Lyon. (2023). *Advances in Green Solvents for Pharmaceutical Applications*. Lyon.</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Sustainable Process Intensification: The Role of the Chemical Engineer in France Lyon</dc:title>
  <dc:creator/>
  <dc:language>en</dc:language>
  <cp:keywords/>
  <dcterms:created xsi:type="dcterms:W3CDTF">2026-07-29T16:15:08Z</dcterms:created>
  <dcterms:modified xsi:type="dcterms:W3CDTF">2026-07-29T16:15:08Z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