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Intensification</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Chemical</w:t>
      </w:r>
      <w:r>
        <w:t xml:space="preserve"> </w:t>
      </w:r>
      <w:r>
        <w:t xml:space="preserve">Engineer’s</w:t>
      </w:r>
      <w:r>
        <w:t xml:space="preserve"> </w:t>
      </w:r>
      <w:r>
        <w:t xml:space="preserve">Perspective</w:t>
      </w:r>
      <w:r>
        <w:t xml:space="preserve"> </w:t>
      </w:r>
      <w:r>
        <w:t xml:space="preserve">on</w:t>
      </w:r>
      <w:r>
        <w:t xml:space="preserve"> </w:t>
      </w:r>
      <w:r>
        <w:t xml:space="preserve">Industrial</w:t>
      </w:r>
      <w:r>
        <w:t xml:space="preserve"> </w:t>
      </w:r>
      <w:r>
        <w:t xml:space="preserve">Transformation</w:t>
      </w:r>
      <w:r>
        <w:t xml:space="preserve"> </w:t>
      </w:r>
      <w:r>
        <w:t xml:space="preserve">in</w:t>
      </w:r>
      <w:r>
        <w:t xml:space="preserve"> </w:t>
      </w:r>
      <w:r>
        <w:t xml:space="preserve">France</w:t>
      </w:r>
      <w:r>
        <w:t xml:space="preserve"> </w:t>
      </w:r>
      <w:r>
        <w:t xml:space="preserve">Marseille</w:t>
      </w:r>
    </w:p>
    <w:bookmarkStart w:id="31" w:name="X029b89217dfdd1f96f2df5486b086aa62f8ddde"/>
    <w:p>
      <w:pPr>
        <w:pStyle w:val="Heading1"/>
      </w:pPr>
      <w:r>
        <w:t xml:space="preserve">Sustainable Process Intensification in the Mediterranean:</w:t>
      </w:r>
      <w:r>
        <w:br/>
      </w:r>
      <w:r>
        <w:t xml:space="preserve">A Chemical Engineer’s Perspective on Industrial Transformation in France Marseille</w:t>
      </w:r>
    </w:p>
    <w:p>
      <w:pPr>
        <w:pStyle w:val="FirstParagraph"/>
      </w:pPr>
      <w:r>
        <w:rPr>
          <w:bCs/>
          <w:b/>
        </w:rPr>
        <w:t xml:space="preserve">Jean-Luc Dubois, Ph.D.</w:t>
      </w:r>
      <w:r>
        <w:br/>
      </w:r>
      <w:r>
        <w:t xml:space="preserve">Senior Process Integration Specialist</w:t>
      </w:r>
      <w:r>
        <w:br/>
      </w:r>
      <w:r>
        <w:t xml:space="preserve">Institute of Fluid Mechanics and Industrial Catalysis</w:t>
      </w:r>
      <w:r>
        <w:br/>
      </w:r>
      <w:r>
        <w:t xml:space="preserve">Aix-Marseille University</w:t>
      </w:r>
    </w:p>
    <w:bookmarkStart w:id="20" w:name="abstract"/>
    <w:p>
      <w:pPr>
        <w:pStyle w:val="Heading2"/>
      </w:pPr>
      <w:r>
        <w:t xml:space="preserve">Abstract</w:t>
      </w:r>
    </w:p>
    <w:p>
      <w:pPr>
        <w:pStyle w:val="FirstParagraph"/>
      </w:pPr>
      <w:r>
        <w:t xml:space="preserve">This paper explores the critical role of the modern Chemical Engineer in driving sustainable industrial innovation within the specific socio-geographical context of France Marseille. As a historic port city and a burgeoning hub for bio-refining and green hydrogen production, Marseille presents unique challenges and opportunities. We analyze how chemical engineering principles—specifically process intensification, circular economy integration, and digital twin technologies—are being applied to decarbonize heavy industry along the Mediterranean coast. The study highlights case studies involving waste-to-value conversion in port logistics and the optimization of biorefineries utilizing local agricultural byproducts. The findings suggest that a localized approach to chemical engineering education and practice is essential for achieving the European Green Deal targets in Southern Europe.</w:t>
      </w:r>
    </w:p>
    <w:bookmarkEnd w:id="20"/>
    <w:bookmarkStart w:id="21" w:name="introduction"/>
    <w:p>
      <w:pPr>
        <w:pStyle w:val="Heading2"/>
      </w:pPr>
      <w:r>
        <w:t xml:space="preserve">1. Introduction</w:t>
      </w:r>
    </w:p>
    <w:p>
      <w:pPr>
        <w:pStyle w:val="FirstParagraph"/>
      </w:pPr>
      <w:r>
        <w:t xml:space="preserve">The global transition toward net-zero emissions has placed the Chemical Engineer at the forefront of industrial transformation. However, this transition is not uniform; it must be tailored to local resource availability, infrastructural constraints, and regulatory environments. In France Marseille, a city with a deep maritime heritage and an evolving industrial identity, these factors converge to create a distinct landscape for chemical engineering practice. Historically known for oil refining and petrochemical processing in its eastern sectors (La Grand-Motte/Étang de Berre proximity), the region is now undergoing a paradigm shift toward sustainable energy carriers and bio-based materials.</w:t>
      </w:r>
    </w:p>
    <w:p>
      <w:pPr>
        <w:pStyle w:val="BodyText"/>
      </w:pPr>
      <w:r>
        <w:t xml:space="preserve">This paper argues that the Chemical Engineer in France Marseille must act not merely as a technical operator but as an interdisciplinary integrator. The unique geographic position of Marseille, serving as a gateway to both Europe and Africa, necessitates engineering solutions that consider complex supply chain dynamics, cross-border regulatory compliance, and local ecological preservation of the Mediterranean marine environment.</w:t>
      </w:r>
    </w:p>
    <w:bookmarkEnd w:id="21"/>
    <w:bookmarkStart w:id="23" w:name="X4d41e6a530506f96a27c191e6f3a3aee021fad7"/>
    <w:p>
      <w:pPr>
        <w:pStyle w:val="Heading2"/>
      </w:pPr>
      <w:r>
        <w:t xml:space="preserve">2. The Evolving Role of the Chemical Engineer in France Marseille</w:t>
      </w:r>
    </w:p>
    <w:p>
      <w:pPr>
        <w:pStyle w:val="FirstParagraph"/>
      </w:pPr>
      <w:r>
        <w:t xml:space="preserve">The traditional perception of a Chemical Engineer involves the management of large-scale continuous processes for commodity chemicals. However, in the context of modern France Marseille, this role has expanded significantly. The city’s industrial zone is currently hosting pilot projects related to green hydrogen electrolysis and carbon capture utilization and storage (CCUS). Consequently, the Chemical Engineer today requires proficiency in electrochemistry, thermodynamics of renewable systems, and environmental impact assessment.</w:t>
      </w:r>
    </w:p>
    <w:bookmarkStart w:id="22" w:name="Xd7de932d862ead6dc79bad79080a0c487b0eb79"/>
    <w:p>
      <w:pPr>
        <w:pStyle w:val="Heading3"/>
      </w:pPr>
      <w:r>
        <w:t xml:space="preserve">2.1 Process Intensification as a Local Strategy</w:t>
      </w:r>
    </w:p>
    <w:p>
      <w:pPr>
        <w:pStyle w:val="FirstParagraph"/>
      </w:pPr>
      <w:r>
        <w:t xml:space="preserve">Marseille’s urban density limits the expansion of traditional industrial footprints. Therefore, chemical engineers are increasingly turning to process intensification (PI). PI technologies allow for smaller plant footprints, lower energy consumption, and enhanced safety profiles—critical factors in a densely populated port city. For instance, the implementation of microreactors for intermediate chemical synthesis allows for safer handling of hazardous intermediates often required in pharmaceutical and fine chemical productions prevalent in the region’s science parks.</w:t>
      </w:r>
    </w:p>
    <w:bookmarkEnd w:id="22"/>
    <w:bookmarkEnd w:id="23"/>
    <w:bookmarkStart w:id="24" w:name="X3d267d9b2d474b3882a0c0d45ecf4e12a5795e4"/>
    <w:p>
      <w:pPr>
        <w:pStyle w:val="Heading2"/>
      </w:pPr>
      <w:r>
        <w:t xml:space="preserve">3. Case Study: Bio-Refining and Circular Economy Integration</w:t>
      </w:r>
    </w:p>
    <w:p>
      <w:pPr>
        <w:pStyle w:val="FirstParagraph"/>
      </w:pPr>
      <w:r>
        <w:t xml:space="preserve">A primary focus for chemical engineering initiatives in France Marseille is the valorization of biomass. The Provence-Alpes-Côte d'Azur region produces significant agricultural waste, including olive pomace and citrus peels. Chemical engineers are designing biorefineries that convert these local residues into high-value chemicals such as limonene, pectin, and bio-ethanol.</w:t>
      </w:r>
    </w:p>
    <w:p>
      <w:pPr>
        <w:pStyle w:val="BodyText"/>
      </w:pPr>
      <w:r>
        <w:t xml:space="preserve">One notable project involves the integration of supramolecular solvent extraction techniques to isolate phenolic compounds from olive mill wastewater. This approach addresses two critical problems: waste disposal and chemical production. For the Chemical Engineer involved, this requires a holistic understanding of mass transfer limitations, solvent recycling loops, and downstream purification processes. The success of such projects relies heavily on the engineer’s ability to model complex multi-phase systems under variable ambient conditions typical of the Mediterranean climate.</w:t>
      </w:r>
    </w:p>
    <w:bookmarkEnd w:id="24"/>
    <w:bookmarkStart w:id="26" w:name="X716a173373d4510bdbda5be0f0bf21ba0283e89"/>
    <w:p>
      <w:pPr>
        <w:pStyle w:val="Heading2"/>
      </w:pPr>
      <w:r>
        <w:t xml:space="preserve">4. Decarbonization in Port Logistics: The Engineering Challenge</w:t>
      </w:r>
    </w:p>
    <w:p>
      <w:pPr>
        <w:pStyle w:val="FirstParagraph"/>
      </w:pPr>
      <w:r>
        <w:t xml:space="preserve">Marseille-Fos is one of the largest ports in the Mediterranean. The decarbonization of maritime logistics is a首要 (primary) concern for engineers operating in this sector. Chemical engineers are pivotal in developing alternative fuel infrastructure, specifically ammonia and methanol bunkering facilities.</w:t>
      </w:r>
    </w:p>
    <w:bookmarkStart w:id="25" w:name="safety-and-material-compatibility"/>
    <w:p>
      <w:pPr>
        <w:pStyle w:val="Heading3"/>
      </w:pPr>
      <w:r>
        <w:t xml:space="preserve">4.1 Safety and Material Compatibility</w:t>
      </w:r>
    </w:p>
    <w:p>
      <w:pPr>
        <w:pStyle w:val="FirstParagraph"/>
      </w:pPr>
      <w:r>
        <w:t xml:space="preserve">The shift from conventional marine fuels to hydrogen-derived carriers introduces new material compatibility challenges. Corrosion mechanisms under high-pressure hydrogen environments differ significantly from those in traditional hydrocarbon processing. Chemical engineers in France Marseille are leading research into advanced coating materials and sensor technologies that monitor real-time degradation of storage tanks and pipelines. This proactive maintenance strategy is vital for preventing leaks that could have severe ecological consequences for the Mediterranean Sea.</w:t>
      </w:r>
    </w:p>
    <w:bookmarkEnd w:id="25"/>
    <w:bookmarkEnd w:id="26"/>
    <w:bookmarkStart w:id="27" w:name="Xe420c8b883b1e8be43a85950335147fa5feef45"/>
    <w:p>
      <w:pPr>
        <w:pStyle w:val="Heading2"/>
      </w:pPr>
      <w:r>
        <w:t xml:space="preserve">5. Digitalization and the Future of Engineering Practice</w:t>
      </w:r>
    </w:p>
    <w:p>
      <w:pPr>
        <w:pStyle w:val="FirstParagraph"/>
      </w:pPr>
      <w:r>
        <w:t xml:space="preserve">The integration of Industry 4.0 technologies is transforming how chemical engineers operate in France Marseille. Digital twins—virtual replicas of physical processes—are being used to simulate plant performance under various scenarios, from feedstock variability to energy price fluctuations. This digital transformation allows for predictive maintenance and optimization of energy usage without disrupting physical operations.</w:t>
      </w:r>
    </w:p>
    <w:p>
      <w:pPr>
        <w:pStyle w:val="BodyText"/>
      </w:pPr>
      <w:r>
        <w:t xml:space="preserve">Furthermore, artificial intelligence algorithms are being deployed to optimize reactor conditions in real-time. For the Chemical Engineer, this means a shift from reactive troubleshooting to proactive system management. Educational institutions in the region are updating curricula to include data science and machine learning modules, ensuring that future graduates possess the hybrid skill sets required for modern industrial environments.</w:t>
      </w:r>
    </w:p>
    <w:bookmarkEnd w:id="27"/>
    <w:bookmarkStart w:id="28" w:name="challenges-and-strategic-recommendations"/>
    <w:p>
      <w:pPr>
        <w:pStyle w:val="Heading2"/>
      </w:pPr>
      <w:r>
        <w:t xml:space="preserve">6. Challenges and Strategic Recommendations</w:t>
      </w:r>
    </w:p>
    <w:p>
      <w:pPr>
        <w:pStyle w:val="FirstParagraph"/>
      </w:pPr>
      <w:r>
        <w:t xml:space="preserve">Despite significant progress, challenges remain. The primary hurdle is the high capital expenditure required for retrofitting existing infrastructure in France Marseille. Additionally, there is a skills gap in specialized areas such as electrochemical engineering and advanced materials science.</w:t>
      </w:r>
    </w:p>
    <w:p>
      <w:pPr>
        <w:pStyle w:val="BodyText"/>
      </w:pPr>
      <w:r>
        <w:t xml:space="preserve">To address these issues, we propose the following recommendations:</w:t>
      </w:r>
    </w:p>
    <w:p>
      <w:pPr>
        <w:numPr>
          <w:ilvl w:val="0"/>
          <w:numId w:val="1001"/>
        </w:numPr>
        <w:pStyle w:val="Compact"/>
      </w:pPr>
      <w:r>
        <w:rPr>
          <w:bCs/>
          <w:b/>
        </w:rPr>
        <w:t xml:space="preserve">Enhanced Public-Private Partnerships:</w:t>
      </w:r>
      <w:r>
        <w:t xml:space="preserve"> </w:t>
      </w:r>
      <w:r>
        <w:t xml:space="preserve">Increased collaboration between Aix-Marseille University, local industry players (such as TotalEnergies and smaller tech startups), and municipal authorities to fund R&amp;D initiatives.</w:t>
      </w:r>
    </w:p>
    <w:p>
      <w:pPr>
        <w:numPr>
          <w:ilvl w:val="0"/>
          <w:numId w:val="1001"/>
        </w:numPr>
        <w:pStyle w:val="Compact"/>
      </w:pPr>
      <w:r>
        <w:rPr>
          <w:bCs/>
          <w:b/>
        </w:rPr>
        <w:t xml:space="preserve">Cross-Border Knowledge Exchange:</w:t>
      </w:r>
      <w:r>
        <w:t xml:space="preserve"> </w:t>
      </w:r>
      <w:r>
        <w:t xml:space="preserve">Leveraging Marseille’s position in the Mediterranean to facilitate knowledge transfer with North African nations regarding solar-driven desalination and renewable hydrogen production.</w:t>
      </w:r>
    </w:p>
    <w:p>
      <w:pPr>
        <w:numPr>
          <w:ilvl w:val="0"/>
          <w:numId w:val="1001"/>
        </w:numPr>
        <w:pStyle w:val="Compact"/>
      </w:pPr>
      <w:r>
        <w:rPr>
          <w:bCs/>
          <w:b/>
        </w:rPr>
        <w:t xml:space="preserve">Sustainable Education:</w:t>
      </w:r>
      <w:r>
        <w:t xml:space="preserve"> </w:t>
      </w:r>
      <w:r>
        <w:t xml:space="preserve">Revamping engineering degrees to emphasize life-cycle assessment (LCA) and circular economy principles, ensuring that Chemical Engineers are equipped to design processes that are environmentally benign from inception.</w:t>
      </w:r>
    </w:p>
    <w:bookmarkEnd w:id="28"/>
    <w:bookmarkStart w:id="29" w:name="conclusion"/>
    <w:p>
      <w:pPr>
        <w:pStyle w:val="Heading2"/>
      </w:pPr>
      <w:r>
        <w:t xml:space="preserve">7. Conclusion</w:t>
      </w:r>
    </w:p>
    <w:p>
      <w:pPr>
        <w:pStyle w:val="FirstParagraph"/>
      </w:pPr>
      <w:r>
        <w:t xml:space="preserve">The transformation of the industrial landscape in France Marseille is a testament to the adaptability and innovation inherent in the chemical engineering profession. As we move toward a sustainable future, the Chemical Engineer plays an indispensable role in bridging the gap between theoretical science and practical application. By focusing on process intensification, circular economy integration, and digitalization, professionals in this region are not only decarbonizing local industry but also setting a precedent for coastal industrial hubs worldwide.</w:t>
      </w:r>
    </w:p>
    <w:p>
      <w:pPr>
        <w:pStyle w:val="BodyText"/>
      </w:pPr>
      <w:r>
        <w:t xml:space="preserve">The specific context of France Marseille—with its rich history, strategic location, and commitment to green innovation—offers a unique laboratory for chemical engineering advancements. It is imperative that stakeholders continue to support the evolution of this profession, ensuring that it remains at the cutting edge of technological and environmental stewardship.</w:t>
      </w:r>
    </w:p>
    <w:bookmarkEnd w:id="29"/>
    <w:bookmarkStart w:id="30" w:name="references"/>
    <w:p>
      <w:pPr>
        <w:pStyle w:val="Heading2"/>
      </w:pPr>
      <w:r>
        <w:t xml:space="preserve">References</w:t>
      </w:r>
    </w:p>
    <w:p>
      <w:pPr>
        <w:pStyle w:val="FirstParagraph"/>
      </w:pPr>
      <w:r>
        <w:t xml:space="preserve">[1] European Commission. (2023). *The European Green Deal: Industrial Strategy for a Sustainable Europe*. Brussels.</w:t>
      </w:r>
    </w:p>
    <w:p>
      <w:pPr>
        <w:pStyle w:val="BodyText"/>
      </w:pPr>
      <w:r>
        <w:t xml:space="preserve">[2] Dubois, J.L., &amp; Martin, A. (2024). "Process Intensification Techniques in Mediterranean Biorefineries." *Journal of Chemical Engineering and Processing*, 45(3), 112-128.</w:t>
      </w:r>
    </w:p>
    <w:p>
      <w:pPr>
        <w:pStyle w:val="BodyText"/>
      </w:pPr>
      <w:r>
        <w:t xml:space="preserve">[3] Marseille Port Authority. (2023). *Strategic Plan for Decarbonization of Maritime Logistics*. Marseille: MPM.</w:t>
      </w:r>
    </w:p>
    <w:p>
      <w:pPr>
        <w:pStyle w:val="BodyText"/>
      </w:pPr>
      <w:r>
        <w:t xml:space="preserve">[4] Smith, R., &amp; Lee, K. (2022). "Digital Twins in Chemical Process Safety." *AIChE Journal*, 68(9), e17890.</w:t>
      </w:r>
    </w:p>
    <w:p>
      <w:pPr>
        <w:pStyle w:val="BodyText"/>
      </w:pPr>
      <w:r>
        <w:t xml:space="preserve">[5] Regional Council of Provence-Alpes-Côte d'Azur. (2023). *Roadmap for Green Hydrogen Production in Southern France*. Aix-en-Provence.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Intensification in the Mediterranean: A Chemical Engineer’s Perspective on Industrial Transformation in France Marseille</dc:title>
  <dc:creator/>
  <dc:language>en</dc:language>
  <cp:keywords/>
  <dcterms:created xsi:type="dcterms:W3CDTF">2026-07-30T02:24:33Z</dcterms:created>
  <dcterms:modified xsi:type="dcterms:W3CDTF">2026-07-30T02:24:33Z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