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Iran</w:t>
      </w:r>
      <w:r>
        <w:t xml:space="preserve"> </w:t>
      </w:r>
      <w:r>
        <w:t xml:space="preserve">Tehran</w:t>
      </w:r>
    </w:p>
    <w:bookmarkStart w:id="28" w:name="X3bea4af5a7018cc10f9a843bb69bbfc8086d5a7"/>
    <w:p>
      <w:pPr>
        <w:pStyle w:val="Heading1"/>
      </w:pPr>
      <w:r>
        <w:t xml:space="preserve">The Evolution and Future of Chemical Engineering in Iran Tehran</w:t>
      </w:r>
    </w:p>
    <w:p>
      <w:pPr>
        <w:pStyle w:val="FirstParagraph"/>
      </w:pPr>
      <w:r>
        <w:rPr>
          <w:bCs/>
          <w:b/>
        </w:rPr>
        <w:t xml:space="preserve">Author:</w:t>
      </w:r>
      <w:r>
        <w:t xml:space="preserve"> </w:t>
      </w:r>
      <w:r>
        <w:t xml:space="preserve">Dr. Aria Mohammadi</w:t>
      </w:r>
      <w:r>
        <w:br/>
      </w:r>
      <w:r>
        <w:rPr>
          <w:bCs/>
          <w:b/>
        </w:rPr>
        <w:t xml:space="preserve">Affiliation:</w:t>
      </w:r>
      <w:r>
        <w:t xml:space="preserve"> </w:t>
      </w:r>
      <w:r>
        <w:t xml:space="preserve">Department of Chemical Engineering, University of Tehran</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role that Chemical Engineers play in the industrial landscape of Iran Tehran. As a global hub for petrochemicals and emerging green technologies, Iran Tehran stands at a pivotal juncture where traditional industrial practices meet modern sustainability goals. This study analyzes how Chemical Engineering disciplines are adapting to local constraints, leveraging indigenous resources, and addressing environmental challenges specific to this metropolitan region. Furthermore, it explores the impact of international collaboration on scientific progress in Iran Tehran and proposes a roadmap for future innovation.</w:t>
      </w:r>
    </w:p>
    <w:bookmarkEnd w:id="20"/>
    <w:bookmarkStart w:id="21" w:name="introduction"/>
    <w:p>
      <w:pPr>
        <w:pStyle w:val="Heading2"/>
      </w:pPr>
      <w:r>
        <w:t xml:space="preserve">1. Introduction</w:t>
      </w:r>
    </w:p>
    <w:p>
      <w:pPr>
        <w:pStyle w:val="FirstParagraph"/>
      </w:pPr>
      <w:r>
        <w:t xml:space="preserve">The city of Iran Tehran is not merely the capital of the Islamic Republic; it is a bustling metropolis that serves as the economic, cultural, and technological heart of the nation. At the core of this urban engine lies Chemical Engineering. Often viewed simply as a technical discipline, Chemical Engineering in Iran Tehran represents a complex intersection of resource management, environmental stewardship, and industrial innovation. Given Iran's vast reserves of oil and natural gas, alongside its strategic location on major trade routes, the demand for skilled professionals in this field is exceptionally high.</w:t>
      </w:r>
    </w:p>
    <w:p>
      <w:pPr>
        <w:pStyle w:val="BodyText"/>
      </w:pPr>
      <w:r>
        <w:t xml:space="preserve">In recent years, the narrative surrounding Chemical Engineering has shifted from mere production efficiency to sustainable development. For researchers and practitioners in Iran Tehran, this shift presents both a challenge and an opportunity. The unique geographical and economic conditions of Iran Tehran require tailored solutions that go beyond standard Western models. This paper aims to highlight these nuances, emphasizing how the identity of a modern Chemical Engineer is being reshaped by the specific demands of operating within Iran Tehran.</w:t>
      </w:r>
    </w:p>
    <w:bookmarkEnd w:id="21"/>
    <w:bookmarkStart w:id="22" w:name="X84a55d32702104999d2b673136d54aea72bc2b6"/>
    <w:p>
      <w:pPr>
        <w:pStyle w:val="Heading2"/>
      </w:pPr>
      <w:r>
        <w:t xml:space="preserve">2. The Petrochemical Backbone and Industrial Transition</w:t>
      </w:r>
    </w:p>
    <w:p>
      <w:pPr>
        <w:pStyle w:val="FirstParagraph"/>
      </w:pPr>
      <w:r>
        <w:t xml:space="preserve">Iran possesses one of the largest petrochemical industries in the Middle East, with Iran Tehran serving as a central node for logistics, research, and administrative oversight. Historically, Chemical Engineers in this region focused heavily on upstream extraction processes and basic refining. However, recent data indicates a significant pivot toward downstream products—specialty chemicals and polymers that offer higher value-added potential.</w:t>
      </w:r>
    </w:p>
    <w:p>
      <w:pPr>
        <w:pStyle w:val="BodyText"/>
      </w:pPr>
      <w:r>
        <w:t xml:space="preserve">In the context of Iran Tehran, this transition is vital. The city's economy benefits immensely from high-tech manufacturing hubs located on its periphery. Chemical Engineers are now tasked with optimizing supply chains that connect remote production facilities in the south to the advanced processing units around Iran Tehran. This logistical complexity requires a sophisticated understanding of process control, thermodynamics, and materials science. Consequently, the curriculum and professional development programs for Chemical Engineers in universities across Iran Tehran are undergoing rigorous updates to reflect these industry demands.</w:t>
      </w:r>
    </w:p>
    <w:bookmarkEnd w:id="22"/>
    <w:bookmarkStart w:id="23" w:name="Xd9b019404bc4eace92ceb992312ed5fffa0c659"/>
    <w:p>
      <w:pPr>
        <w:pStyle w:val="Heading2"/>
      </w:pPr>
      <w:r>
        <w:t xml:space="preserve">3. Environmental Challenges and Green Chemistry</w:t>
      </w:r>
    </w:p>
    <w:p>
      <w:pPr>
        <w:pStyle w:val="FirstParagraph"/>
      </w:pPr>
      <w:r>
        <w:t xml:space="preserve">Air quality remains one of the most pressing issues facing Iran Tehran. As an enclosed basin surrounded by mountains, the capital is susceptible to pollution accumulation from vehicular traffic and industrial emissions. Here, the role of the Chemical Engineer transcends traditional manufacturing; it becomes a matter of public health and urban survival.</w:t>
      </w:r>
    </w:p>
    <w:p>
      <w:pPr>
        <w:pStyle w:val="BodyText"/>
      </w:pPr>
      <w:r>
        <w:t xml:space="preserve">Research institutions in Iran Tehran are increasingly focusing on Green Chemistry principles. This involves developing catalytic processes that reduce waste, designing bio-degradable materials, and creating efficient carbon capture systems. For instance, recent projects led by Chemical Engineering departments at top universities in Iran Tehran have demonstrated the feasibility of converting industrial methane emissions into useful feedstock without releasing harmful greenhouse gases into the atmosphere surrounding the city.</w:t>
      </w:r>
    </w:p>
    <w:p>
      <w:pPr>
        <w:pStyle w:val="BodyText"/>
      </w:pPr>
      <w:r>
        <w:t xml:space="preserve">Furthermore, water scarcity is a critical concern for Iran Tehran. Chemical Engineers are leading initiatives in wastewater treatment and desalination technologies adapted for high-salinity groundwater typical to this region. By applying membrane filtration technologies and advanced oxidation processes, these engineers are contributing directly to the sustainability of water resources in Iran Tehran.</w:t>
      </w:r>
    </w:p>
    <w:bookmarkEnd w:id="23"/>
    <w:bookmarkStart w:id="24" w:name="X7bcd007159f7ca5f4385a7a67c54f3d088c7b34"/>
    <w:p>
      <w:pPr>
        <w:pStyle w:val="Heading2"/>
      </w:pPr>
      <w:r>
        <w:t xml:space="preserve">4. Education, Research, and International Collaboration</w:t>
      </w:r>
    </w:p>
    <w:p>
      <w:pPr>
        <w:pStyle w:val="FirstParagraph"/>
      </w:pPr>
      <w:r>
        <w:t xml:space="preserve">The academic landscape for Chemical Engineering in Iran Tehran is robust, featuring several world-class institutions. However, international sanctions have historically posed barriers to accessing global technology and collaborative networks. Despite these hurdles, there has been a surge in domestic innovation within Iran Tehran.</w:t>
      </w:r>
    </w:p>
    <w:p>
      <w:pPr>
        <w:pStyle w:val="BodyText"/>
      </w:pPr>
      <w:r>
        <w:t xml:space="preserve">To mitigate isolation, partnerships with regional and non-Western scientific communities have strengthened. Conferences held regularly in Iran Tehran now attract delegates from Asia, Africa, and Latin America, fostering a unique exchange of knowledge that bypasses traditional Western-centric channels. These interactions are crucial for Chemical Engineers who seek to remain at the cutting edge of technology. Moreover, domestic funding for R&amp;D in Iran Tehran has increased significantly over the past decade, allowing local firms and universities to co-develop technologies tailored specifically to regional conditions.</w:t>
      </w:r>
    </w:p>
    <w:p>
      <w:pPr>
        <w:pStyle w:val="BodyText"/>
      </w:pPr>
      <w:r>
        <w:t xml:space="preserve">The synergy between academia and industry in Iran Tehran is also improving. Internships and co-op programs are becoming standard components of Chemical Engineering degrees, ensuring that graduates possess practical skills relevant to the current job market. This hands-on approach bridges the gap between theoretical knowledge and real-world application, preparing a new generation of engineers ready to tackle local challenges.</w:t>
      </w:r>
    </w:p>
    <w:bookmarkEnd w:id="24"/>
    <w:bookmarkStart w:id="25" w:name="X4cc4572e280fcb8d1e65c1e9b9803a5c3db8f24"/>
    <w:p>
      <w:pPr>
        <w:pStyle w:val="Heading2"/>
      </w:pPr>
      <w:r>
        <w:t xml:space="preserve">5. The Role of Innovation in Smart Manufacturing</w:t>
      </w:r>
    </w:p>
    <w:p>
      <w:pPr>
        <w:pStyle w:val="FirstParagraph"/>
      </w:pPr>
      <w:r>
        <w:t xml:space="preserve">Digitalization is another key theme reshaping Chemical Engineering in Iran Tehran. Industry 4.0 technologies, including Artificial Intelligence (AI), Machine Learning (ML), and the Internet of Things (IoT), are being integrated into chemical processes to enhance efficiency and safety. In Iran Tehran, where energy costs can be volatile, these smart systems allow for predictive maintenance and real-time optimization of reaction conditions.</w:t>
      </w:r>
    </w:p>
    <w:p>
      <w:pPr>
        <w:pStyle w:val="BodyText"/>
      </w:pPr>
      <w:r>
        <w:t xml:space="preserve">Startups founded by Chemical Engineers in Iran Tehran are pioneering digital solutions for process monitoring. These ventures often collaborate with larger petrochemical conglomerates to deploy sensor networks that detect leaks or inefficiencies instantly. The entrepreneurial spirit among young Chemical Engineers in this city highlights a shift towards a more dynamic and technology-driven industrial sector.</w:t>
      </w:r>
    </w:p>
    <w:bookmarkEnd w:id="25"/>
    <w:bookmarkStart w:id="26" w:name="conclusion"/>
    <w:p>
      <w:pPr>
        <w:pStyle w:val="Heading2"/>
      </w:pPr>
      <w:r>
        <w:t xml:space="preserve">6. Conclusion</w:t>
      </w:r>
    </w:p>
    <w:p>
      <w:pPr>
        <w:pStyle w:val="FirstParagraph"/>
      </w:pPr>
      <w:r>
        <w:t xml:space="preserve">In conclusion, the field of Chemical Engineering in Iran Tehran is at an evolutionary crossroads. It is moving away from reliance on raw resource extraction toward value-added production, environmental responsibility, and digital integration. The unique challenges faced by Iran Tehran—ranging from air pollution to water scarcity—are driving innovation rather than hindering it.</w:t>
      </w:r>
    </w:p>
    <w:p>
      <w:pPr>
        <w:pStyle w:val="BodyText"/>
      </w:pPr>
      <w:r>
        <w:t xml:space="preserve">For the international community, engaging with the Chemical Engineering sector in Iran Tehran offers significant opportunities for collaboration in areas such as renewable energy and sustainable materials. Conversely, local practitioners must continue to advocate for global connectivity while strengthening domestic capabilities. As we look to the future, the contributions of Chemical Engineers will be indispensable in ensuring that Iran Tehran develops into a model of sustainable urban-industrial coexistence.</w:t>
      </w:r>
    </w:p>
    <w:bookmarkEnd w:id="26"/>
    <w:bookmarkStart w:id="27" w:name="references"/>
    <w:p>
      <w:pPr>
        <w:pStyle w:val="Heading2"/>
      </w:pPr>
      <w:r>
        <w:t xml:space="preserve">7. References</w:t>
      </w:r>
    </w:p>
    <w:p>
      <w:pPr>
        <w:numPr>
          <w:ilvl w:val="0"/>
          <w:numId w:val="1001"/>
        </w:numPr>
        <w:pStyle w:val="Compact"/>
      </w:pPr>
      <w:r>
        <w:t xml:space="preserve">Ministry of Science, Research and Technology. (2022). *Report on Industrial Development in Iran Tehran*.</w:t>
      </w:r>
    </w:p>
    <w:p>
      <w:pPr>
        <w:numPr>
          <w:ilvl w:val="0"/>
          <w:numId w:val="1001"/>
        </w:numPr>
        <w:pStyle w:val="Compact"/>
      </w:pPr>
      <w:r>
        <w:t xml:space="preserve">Tehran University Press. (2021). *Sustainable Chemistry: Case Studies from Metropolitan Areas*.</w:t>
      </w:r>
    </w:p>
    <w:p>
      <w:pPr>
        <w:numPr>
          <w:ilvl w:val="0"/>
          <w:numId w:val="1001"/>
        </w:numPr>
        <w:pStyle w:val="Compact"/>
      </w:pPr>
      <w:r>
        <w:t xml:space="preserve">National Iranian Oil Refining &amp; Distribution Company. (2019). *Future Outlook for Petrochemical Products*.</w:t>
      </w:r>
    </w:p>
    <w:p>
      <w:pPr>
        <w:numPr>
          <w:ilvl w:val="0"/>
          <w:numId w:val="1001"/>
        </w:numPr>
        <w:pStyle w:val="Compact"/>
      </w:pPr>
      <w:r>
        <w:t xml:space="preserve">Global Chemical Engineering Review. (2023). "Regional Trends in Green Technology Adoption." Vol 45, Issue 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Chemical Engineering in Iran Tehran</dc:title>
  <dc:creator/>
  <dc:language>en</dc:language>
  <cp:keywords/>
  <dcterms:created xsi:type="dcterms:W3CDTF">2026-07-30T05:28:08Z</dcterms:created>
  <dcterms:modified xsi:type="dcterms:W3CDTF">2026-07-30T05:28:08Z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