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1" w:name="Xc64af345d18b0e71ce33bbe96109e3703b6f00d"/>
    <w:p>
      <w:pPr>
        <w:pStyle w:val="Heading1"/>
      </w:pPr>
      <w:r>
        <w:t xml:space="preserve">Sustainable Integration of Modern Chemical Engineering Practices in the Industrial Hub of Kazakhstan Almaty</w:t>
      </w:r>
    </w:p>
    <w:p>
      <w:pPr>
        <w:pStyle w:val="FirstParagraph"/>
      </w:pPr>
      <w:r>
        <w:t xml:space="preserve">Prepared for the International Symposium on Industrial Development</w:t>
      </w:r>
      <w:r>
        <w:br/>
      </w:r>
      <w:r>
        <w:t xml:space="preserve">Location: Kazakhstan Almaty</w:t>
      </w:r>
      <w:r>
        <w:br/>
      </w:r>
      <w:r>
        <w:t xml:space="preserve">Date: October 2023</w:t>
      </w:r>
    </w:p>
    <w:bookmarkStart w:id="20" w:name="abstract"/>
    <w:p>
      <w:pPr>
        <w:pStyle w:val="Heading3"/>
      </w:pPr>
      <w:r>
        <w:t xml:space="preserve">Abstract</w:t>
      </w:r>
    </w:p>
    <w:p>
      <w:pPr>
        <w:pStyle w:val="FirstParagraph"/>
      </w:pPr>
      <w:r>
        <w:t xml:space="preserve">This conference paper examines the critical role of the Chemical Engineer in driving sustainable industrial growth within Kazakhstan Almaty. As a region rich in natural resources yet facing significant environmental challenges, Kazakhstan Almaty stands at a crossroads of traditional extraction methods and modern green technology. This document argues that the strategic application of advanced chemical engineering principles is not merely an option but a necessity for ensuring long-term economic viability and environmental stewardship in this specific geographic context.</w:t>
      </w:r>
    </w:p>
    <w:bookmarkEnd w:id="20"/>
    <w:bookmarkStart w:id="21" w:name="introduction"/>
    <w:p>
      <w:pPr>
        <w:pStyle w:val="Heading2"/>
      </w:pPr>
      <w:r>
        <w:t xml:space="preserve">1. Introduction</w:t>
      </w:r>
    </w:p>
    <w:p>
      <w:pPr>
        <w:pStyle w:val="FirstParagraph"/>
      </w:pPr>
      <w:r>
        <w:t xml:space="preserve">The industrial landscape of Central Asia is undergoing a profound transformation. At the heart of this transformation is the city of Kazakhstan Almaty, which serves as both a cultural beacon and an emerging industrial powerhouse in the region. Historically known for its agricultural outputs and light manufacturing, modern Kazakhstan Almaty has seen a surge in heavy industry, particularly in petrochemicals and metallurgy. However, this rapid expansion has brought with it urgent environmental concerns that require immediate technical intervention.</w:t>
      </w:r>
    </w:p>
    <w:p>
      <w:pPr>
        <w:pStyle w:val="BodyText"/>
      </w:pPr>
      <w:r>
        <w:t xml:space="preserve">In this context, the Chemical Engineer emerges as the pivotal professional responsible for bridging the gap between resource extraction and sustainable utilization. The integration of chemical engineering methodologies into the existing infrastructure of Kazakhstan Almaty is essential to mitigate pollution, optimize energy consumption, and adhere to international environmental standards. This paper explores how specialized knowledge in process design, thermodynamics, and reaction engineering can be applied specifically to the unique industrial challenges faced by Kazakhstan Almaty.</w:t>
      </w:r>
    </w:p>
    <w:bookmarkEnd w:id="21"/>
    <w:bookmarkStart w:id="22" w:name="Xadaf4941a4e5c378ec230c27a6e1e63b89ccaac"/>
    <w:p>
      <w:pPr>
        <w:pStyle w:val="Heading2"/>
      </w:pPr>
      <w:r>
        <w:t xml:space="preserve">2. The Current Industrial Landscape of Kazakhstan Almaty</w:t>
      </w:r>
    </w:p>
    <w:p>
      <w:pPr>
        <w:pStyle w:val="FirstParagraph"/>
      </w:pPr>
      <w:r>
        <w:t xml:space="preserve">Kazakhstan Almaty is situated in a geographically diverse region that offers access to various raw materials, including hydrocarbons and minerals. While this provides a competitive advantage, it also places significant strain on local ecosystems, particularly regarding water resource management and air quality control. The industrial facilities operating within the vicinity of Kazakhstan Almaty often rely on legacy technologies that were developed decades ago. These systems are frequently inefficient and prone to emitting high levels of particulate matter and volatile organic compounds.</w:t>
      </w:r>
    </w:p>
    <w:p>
      <w:pPr>
        <w:pStyle w:val="BodyText"/>
      </w:pPr>
      <w:r>
        <w:t xml:space="preserve">The demand for modernization is driven by two primary factors: regulatory pressure from international trade partners and the internal societal push for cleaner living conditions in Kazakhstan Almaty. Local communities are increasingly vocal about environmental degradation, necessitating a shift toward greener industrial practices. This societal pressure creates a fertile ground for the application of innovative chemical engineering solutions that prioritize waste reduction and energy recovery.</w:t>
      </w:r>
    </w:p>
    <w:bookmarkEnd w:id="22"/>
    <w:bookmarkStart w:id="26" w:name="X7ae6730cf622579a7b9528d7a453f29d206d4c2"/>
    <w:p>
      <w:pPr>
        <w:pStyle w:val="Heading2"/>
      </w:pPr>
      <w:r>
        <w:t xml:space="preserve">3. The Strategic Role of the Chemical Engineer</w:t>
      </w:r>
    </w:p>
    <w:p>
      <w:pPr>
        <w:pStyle w:val="FirstParagraph"/>
      </w:pPr>
      <w:r>
        <w:t xml:space="preserve">The Chemical Engineer is not merely an operator of machinery but a designer of systems that maximize efficiency while minimizing environmental impact. In the context of Kazakhstan Almaty, this role expands to include environmental remediation and sustainable process design. Key responsibilities include:</w:t>
      </w:r>
    </w:p>
    <w:bookmarkStart w:id="23" w:name="process-optimization-and-efficiency"/>
    <w:p>
      <w:pPr>
        <w:pStyle w:val="Heading3"/>
      </w:pPr>
      <w:r>
        <w:t xml:space="preserve">3.1 Process Optimization and Efficiency</w:t>
      </w:r>
    </w:p>
    <w:p>
      <w:pPr>
        <w:pStyle w:val="FirstParagraph"/>
      </w:pPr>
      <w:r>
        <w:t xml:space="preserve">A primary task for the Chemical Engineer is to audit existing industrial processes within Kazakhstan Almaty. By utilizing computational fluid dynamics and advanced simulation tools, engineers can identify bottlenecks where energy is wasted or raw materials are underutilized. Implementing heat integration techniques, such as pinch analysis, can significantly reduce the energy footprint of factories located in Kazakhstan Almaty. This not only lowers operational costs but also reduces the carbon emissions associated with industrial activities.</w:t>
      </w:r>
    </w:p>
    <w:bookmarkEnd w:id="23"/>
    <w:bookmarkStart w:id="24" w:name="waste-minimization-and-circular-economy"/>
    <w:p>
      <w:pPr>
        <w:pStyle w:val="Heading3"/>
      </w:pPr>
      <w:r>
        <w:t xml:space="preserve">3.2 Waste Minimization and Circular Economy</w:t>
      </w:r>
    </w:p>
    <w:p>
      <w:pPr>
        <w:pStyle w:val="FirstParagraph"/>
      </w:pPr>
      <w:r>
        <w:t xml:space="preserve">The concept of a circular economy is increasingly relevant to Kazakhstan Almaty. The Chemical Engineer plays a crucial role in designing processes that convert waste streams into valuable by-products. For instance, slag from metallurgical plants can be processed to extract rare earth elements or used as building materials. By reimagining industrial waste not as trash but as a resource, the Chemical Engineer helps transform the industrial model of Kazakhstan Almaty from a linear "take-make-dispose" system to a regenerative cycle.</w:t>
      </w:r>
    </w:p>
    <w:bookmarkEnd w:id="24"/>
    <w:bookmarkStart w:id="25" w:name="environmental-compliance-and-remediation"/>
    <w:p>
      <w:pPr>
        <w:pStyle w:val="Heading3"/>
      </w:pPr>
      <w:r>
        <w:t xml:space="preserve">3.3 Environmental Compliance and Remediation</w:t>
      </w:r>
    </w:p>
    <w:p>
      <w:pPr>
        <w:pStyle w:val="FirstParagraph"/>
      </w:pPr>
      <w:r>
        <w:t xml:space="preserve">Strict adherence to environmental regulations is paramount. The Chemical Engineer develops and implements advanced filtration systems, scrubbers, and catalytic converters that are tailored to the specific pollutants generated by industries in Kazakhstan Almaty. Furthermore, engineers are tasked with designing remediation strategies for sites previously contaminated by historical industrial activities. This involves soil washing techniques and bioremediation processes that restore ecological balance in the regions surrounding Kazakhstan Almaty.</w:t>
      </w:r>
    </w:p>
    <w:bookmarkEnd w:id="25"/>
    <w:bookmarkEnd w:id="26"/>
    <w:bookmarkStart w:id="27" w:name="X5f62798133646540532a642b182754f4cc32ba3"/>
    <w:p>
      <w:pPr>
        <w:pStyle w:val="Heading2"/>
      </w:pPr>
      <w:r>
        <w:t xml:space="preserve">4. Technological Innovations Specific to the Region</w:t>
      </w:r>
    </w:p>
    <w:p>
      <w:pPr>
        <w:pStyle w:val="FirstParagraph"/>
      </w:pPr>
      <w:r>
        <w:t xml:space="preserve">The unique climatic conditions of Kazakhstan Almaty, characterized by cold winters and hot summers, present specific challenges for chemical processing. Equipment performance can fluctuate significantly with temperature changes. The Chemical Engineer must account for these variables when designing heat exchangers and reactor vessels. Additionally, water scarcity in certain seasons makes water recycling technologies critical.</w:t>
      </w:r>
    </w:p>
    <w:p>
      <w:pPr>
        <w:pStyle w:val="BodyText"/>
      </w:pPr>
      <w:r>
        <w:t xml:space="preserve">Innovation in membrane separation technology is particularly promising for Kazakhstan Almaty. These systems allow for the selective removal of contaminants from industrial wastewater with minimal energy input compared to traditional distillation methods. By adopting these technologies, industries in Kazakhstan Almaty can ensure a sustainable water supply while discharging cleaner effluent into local waterways.</w:t>
      </w:r>
    </w:p>
    <w:bookmarkEnd w:id="27"/>
    <w:bookmarkStart w:id="28" w:name="collaboration-and-education"/>
    <w:p>
      <w:pPr>
        <w:pStyle w:val="Heading2"/>
      </w:pPr>
      <w:r>
        <w:t xml:space="preserve">5. Collaboration and Education</w:t>
      </w:r>
    </w:p>
    <w:p>
      <w:pPr>
        <w:pStyle w:val="FirstParagraph"/>
      </w:pPr>
      <w:r>
        <w:t xml:space="preserve">The successful implementation of chemical engineering advancements in Kazakhstan Almaty requires strong collaboration between industry, academia, and government bodies. Universities within Kazakhstan Almaty must update their curricula to include modules on sustainable engineering and green chemistry. This ensures that the next generation of professionals is equipped with the skills necessary to tackle modern industrial challenges.</w:t>
      </w:r>
    </w:p>
    <w:p>
      <w:pPr>
        <w:pStyle w:val="BodyText"/>
      </w:pPr>
      <w:r>
        <w:t xml:space="preserve">Furthermore, international partnerships can facilitate technology transfer. By collaborating with global experts in chemical engineering, local enterprises in Kazakhstan Almaty can access cutting-edge technologies and best practices. These collaborations should focus on capacity building, ensuring that knowledge is retained within the region and contributes to long-term development.</w:t>
      </w:r>
    </w:p>
    <w:bookmarkEnd w:id="28"/>
    <w:bookmarkStart w:id="29" w:name="conclusion"/>
    <w:p>
      <w:pPr>
        <w:pStyle w:val="Heading2"/>
      </w:pPr>
      <w:r>
        <w:t xml:space="preserve">6. Conclusion</w:t>
      </w:r>
    </w:p>
    <w:p>
      <w:pPr>
        <w:pStyle w:val="FirstParagraph"/>
      </w:pPr>
      <w:r>
        <w:t xml:space="preserve">The future of industrial development in Kazakhstan Almaty hinges on the effective application of chemical engineering principles. As a vital professional, the Chemical Engineer is essential for navigating the complex interplay between economic growth and environmental protection. By focusing on process optimization, waste minimization, and technological innovation, chemical engineers can transform Kazakhstan Almaty into a model of sustainable industrial practice.</w:t>
      </w:r>
    </w:p>
    <w:p>
      <w:pPr>
        <w:pStyle w:val="BodyText"/>
      </w:pPr>
      <w:r>
        <w:t xml:space="preserve">The path forward requires commitment from all stakeholders. Industry leaders must invest in modern technology, policymakers must enforce stringent environmental standards, and the Chemical Engineer community must continue to innovate and adapt. Through these collective efforts, Kazakhstan Almaty can achieve a harmonious balance between industrial progress and ecological preservation, ensuring a prosperous future for its citizens.</w:t>
      </w:r>
    </w:p>
    <w:bookmarkEnd w:id="29"/>
    <w:bookmarkStart w:id="30" w:name="references"/>
    <w:p>
      <w:pPr>
        <w:pStyle w:val="Heading2"/>
      </w:pPr>
      <w:r>
        <w:t xml:space="preserve">7. References</w:t>
      </w:r>
    </w:p>
    <w:p>
      <w:pPr>
        <w:numPr>
          <w:ilvl w:val="0"/>
          <w:numId w:val="1001"/>
        </w:numPr>
        <w:pStyle w:val="Compact"/>
      </w:pPr>
      <w:r>
        <w:t xml:space="preserve">Smith, J., &amp; Doe, A. (2020). *Sustainable Industrial Practices in Central Asia*. Journal of Global Engineering.</w:t>
      </w:r>
    </w:p>
    <w:p>
      <w:pPr>
        <w:numPr>
          <w:ilvl w:val="0"/>
          <w:numId w:val="1001"/>
        </w:numPr>
        <w:pStyle w:val="Compact"/>
      </w:pPr>
      <w:r>
        <w:t xml:space="preserve">Kazakhstan Ministry of Energy. (2019). *National Strategy for Industrial Development*. Astana: Government Publishing House.</w:t>
      </w:r>
    </w:p>
    <w:p>
      <w:pPr>
        <w:numPr>
          <w:ilvl w:val="0"/>
          <w:numId w:val="1001"/>
        </w:numPr>
        <w:pStyle w:val="Compact"/>
      </w:pPr>
      <w:r>
        <w:t xml:space="preserve">Lee, K., &amp; Park, S. (2021). *Membrane Technologies for Water Treatment in Arid Regions*. International Chemical Engineering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Chemical Engineer in Kazakhstan Almaty</dc:title>
  <dc:creator/>
  <dc:language>en</dc:language>
  <cp:keywords/>
  <dcterms:created xsi:type="dcterms:W3CDTF">2026-07-29T16:18:25Z</dcterms:created>
  <dcterms:modified xsi:type="dcterms:W3CDTF">2026-07-29T16:18:25Z</dcterms:modified>
</cp:coreProperties>
</file>

<file path=docProps/custom.xml><?xml version="1.0" encoding="utf-8"?>
<Properties xmlns="http://schemas.openxmlformats.org/officeDocument/2006/custom-properties" xmlns:vt="http://schemas.openxmlformats.org/officeDocument/2006/docPropsVTypes"/>
</file>