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Industrial</w:t>
      </w:r>
      <w:r>
        <w:t xml:space="preserve"> </w:t>
      </w:r>
      <w:r>
        <w:t xml:space="preserve">Transformation: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Mexico</w:t>
      </w:r>
      <w:r>
        <w:t xml:space="preserve"> </w:t>
      </w:r>
      <w:r>
        <w:t xml:space="preserve">City</w:t>
      </w:r>
    </w:p>
    <w:bookmarkStart w:id="31" w:name="X73a751d1c9ec5f048053dd1d29576982a314834"/>
    <w:p>
      <w:pPr>
        <w:pStyle w:val="Heading1"/>
      </w:pPr>
      <w:r>
        <w:t xml:space="preserve">Sustainable Industrial Transformation:</w:t>
      </w:r>
      <w:r>
        <w:br/>
      </w:r>
      <w:r>
        <w:t xml:space="preserve">The Strategic Role of the Chemical Engineer in Mexico City</w:t>
      </w:r>
    </w:p>
    <w:bookmarkStart w:id="20" w:name="X1911154f6caccdd8ba233f119cdd462c57cb73c"/>
    <w:p>
      <w:pPr>
        <w:pStyle w:val="Heading4"/>
      </w:pPr>
      <w:r>
        <w:rPr>
          <w:bCs/>
          <w:b/>
        </w:rPr>
        <w:t xml:space="preserve">Presentation for the International Symposium on Industrial Innovation</w:t>
      </w:r>
      <w:r>
        <w:br/>
      </w:r>
      <w:r>
        <w:rPr>
          <w:bCs/>
          <w:b/>
        </w:rPr>
        <w:t xml:space="preserve">Mexico City, October 2023</w:t>
      </w:r>
    </w:p>
    <w:p>
      <w:pPr>
        <w:pStyle w:val="FirstParagraph"/>
      </w:pPr>
      <w:r>
        <w:rPr>
          <w:bCs/>
          <w:b/>
        </w:rPr>
        <w:t xml:space="preserve">Author:</w:t>
      </w:r>
      <w:r>
        <w:t xml:space="preserve"> </w:t>
      </w:r>
      <w:r>
        <w:t xml:space="preserve">Dr. Alejandro Ruiz de la Vega</w:t>
      </w:r>
      <w:r>
        <w:br/>
      </w:r>
      <w:r>
        <w:rPr>
          <w:iCs/>
          <w:i/>
        </w:rPr>
        <w:t xml:space="preserve">Institute of Chemical Sciences and Engineering, Mexico City Campus</w:t>
      </w:r>
    </w:p>
    <w:bookmarkEnd w:id="20"/>
    <w:bookmarkStart w:id="21" w:name="abstract"/>
    <w:p>
      <w:pPr>
        <w:pStyle w:val="Heading2"/>
      </w:pPr>
      <w:r>
        <w:rPr>
          <w:bCs/>
          <w:b/>
        </w:rPr>
        <w:t xml:space="preserve">Abstract</w:t>
      </w:r>
    </w:p>
    <w:p>
      <w:pPr>
        <w:pStyle w:val="FirstParagraph"/>
      </w:pPr>
      <w:r>
        <w:t xml:space="preserve">This conference paper explores the critical evolution of the chemical engineering profession within one of Latin America’s most dynamic metropolitan areas. As Mexico City undergoes rapid industrial modernization and faces stringent environmental mandates, the role of the Chemical Engineer has shifted from traditional process optimization to becoming a central architect of sustainable urban development. This document analyzes current challenges in waste management, water scarcity, and green chemistry implementation specific to the geographical context of Mexico City. Furthermore, it proposes a strategic framework for integrating circular economy principles into local manufacturing sectors. The findings suggest that by leveraging advanced catalytic processes and digital twin technologies, Chemical Engineers can significantly reduce the carbon footprint of industrial hubs while maintaining economic viability.</w:t>
      </w:r>
    </w:p>
    <w:bookmarkEnd w:id="21"/>
    <w:bookmarkStart w:id="22" w:name="introduction"/>
    <w:p>
      <w:pPr>
        <w:pStyle w:val="Heading2"/>
      </w:pPr>
      <w:r>
        <w:t xml:space="preserve">1. Introduction</w:t>
      </w:r>
    </w:p>
    <w:p>
      <w:pPr>
        <w:pStyle w:val="FirstParagraph"/>
      </w:pPr>
      <w:r>
        <w:t xml:space="preserve">Mexico City stands at a pivotal juncture in its industrial history. As the political, cultural, and economic heart of Mexico, it serves as a microcosm for the broader challenges facing emerging economies: balancing rapid growth with environmental preservation and social equity. In this context, the Chemical Engineer is no longer merely an operator of plant machinery but a multidisciplinary strategist responsible for designing systems that are resilient to climate change and efficient in resource utilization.</w:t>
      </w:r>
    </w:p>
    <w:p>
      <w:pPr>
        <w:pStyle w:val="BodyText"/>
      </w:pPr>
      <w:r>
        <w:t xml:space="preserve">The metropolitan area of Mexico City presents unique engineering challenges. High altitude affects combustion processes and reaction kinetics; dense urbanization limits spatial expansion for traditional heavy industry; and historical infrastructure deficits complicate utility integration. Consequently, the modern Chemical Engineer operating in this region must possess a deep understanding of both fundamental thermodynamic principles and complex socio-environmental dynamics.</w:t>
      </w:r>
    </w:p>
    <w:bookmarkEnd w:id="22"/>
    <w:bookmarkStart w:id="23" w:name="X3ab0161cdc5cccf4d0af559c349684a2f514308"/>
    <w:p>
      <w:pPr>
        <w:pStyle w:val="Heading2"/>
      </w:pPr>
      <w:r>
        <w:t xml:space="preserve">2. The Evolving Profile of the Chemical Engineer</w:t>
      </w:r>
    </w:p>
    <w:p>
      <w:pPr>
        <w:pStyle w:val="FirstParagraph"/>
      </w:pPr>
      <w:r>
        <w:t xml:space="preserve">The traditional definition of a Chemical Engineer focused on mass and energy balances within isolated industrial units. However, in the contemporary landscape of Mexico City, this scope has expanded dramatically. Today’s Chemical Engineers are tasked with:</w:t>
      </w:r>
    </w:p>
    <w:p>
      <w:pPr>
        <w:numPr>
          <w:ilvl w:val="0"/>
          <w:numId w:val="1001"/>
        </w:numPr>
        <w:pStyle w:val="Compact"/>
      </w:pPr>
      <w:r>
        <w:rPr>
          <w:bCs/>
          <w:b/>
        </w:rPr>
        <w:t xml:space="preserve">Sustainability Integration:</w:t>
      </w:r>
      <w:r>
        <w:t xml:space="preserve"> </w:t>
      </w:r>
      <w:r>
        <w:t xml:space="preserve">Designing processes that minimize waste generation and maximize recycling rates.</w:t>
      </w:r>
    </w:p>
    <w:p>
      <w:pPr>
        <w:numPr>
          <w:ilvl w:val="0"/>
          <w:numId w:val="1001"/>
        </w:numPr>
        <w:pStyle w:val="Compact"/>
      </w:pPr>
      <w:r>
        <w:rPr>
          <w:iCs/>
          <w:i/>
        </w:rPr>
        <w:t xml:space="preserve">Digital Transformation</w:t>
      </w:r>
      <w:r>
        <w:t xml:space="preserve">: Implementing Industry 4.0 technologies, such as IoT sensors and AI-driven predictive maintenance, to optimize production lines.</w:t>
      </w:r>
    </w:p>
    <w:p>
      <w:pPr>
        <w:numPr>
          <w:ilvl w:val="0"/>
          <w:numId w:val="1001"/>
        </w:numPr>
        <w:pStyle w:val="Compact"/>
      </w:pPr>
      <w:r>
        <w:rPr>
          <w:bCs/>
          <w:b/>
        </w:rPr>
        <w:t xml:space="preserve">Pollution Control:</w:t>
      </w:r>
      <w:r>
        <w:t xml:space="preserve"> </w:t>
      </w:r>
      <w:r>
        <w:t xml:space="preserve">Developing advanced filtration and catalytic systems to address air quality issues prevalent in the Valley of Mexico basin.</w:t>
      </w:r>
    </w:p>
    <w:p>
      <w:pPr>
        <w:pStyle w:val="FirstParagraph"/>
      </w:pPr>
      <w:r>
        <w:t xml:space="preserve">This shift requires a renewed educational framework where universities in Mexico City emphasize interdisciplinary training, combining chemical kinetics with environmental policy and data science. The Chemical Engineer must be fluent in the language of sustainability reporting as well as reactor design.</w:t>
      </w:r>
    </w:p>
    <w:bookmarkEnd w:id="23"/>
    <w:bookmarkStart w:id="27" w:name="Xb0ce6b74182cfb1bd8a19fd47260cafcabf8209"/>
    <w:p>
      <w:pPr>
        <w:pStyle w:val="Heading2"/>
      </w:pPr>
      <w:r>
        <w:t xml:space="preserve">3. Key Challenges in the Mexico City Context</w:t>
      </w:r>
    </w:p>
    <w:bookmarkStart w:id="24" w:name="air-quality-and-atmospheric-chemistry"/>
    <w:p>
      <w:pPr>
        <w:pStyle w:val="Heading3"/>
      </w:pPr>
      <w:r>
        <w:t xml:space="preserve">3.1 Air Quality and Atmospheric Chemistry</w:t>
      </w:r>
    </w:p>
    <w:p>
      <w:pPr>
        <w:pStyle w:val="FirstParagraph"/>
      </w:pPr>
      <w:r>
        <w:t xml:space="preserve">Mexico City has long struggled with air pollution, primarily due to vehicle emissions and industrial output trapped within the valley’s topography. For the Chemical Engineer, this presents a technical challenge in designing emission control devices (ECDs). Advanced catalytic converters, selective non-catalytic reduction (SNCR) systems, and carbon capture utilization and storage (CCUS) pilot projects are essential tools. Recent studies indicate that modifying existing petrochemical facilities with novel zeolite-based catalysts can reduce nitrogen oxide emissions by up to 40%, demonstrating the tangible impact of chemical engineering innovations on public health in Mexico City.</w:t>
      </w:r>
    </w:p>
    <w:bookmarkEnd w:id="24"/>
    <w:bookmarkStart w:id="25" w:name="water-scarcity-and-wastewater-treatment"/>
    <w:p>
      <w:pPr>
        <w:pStyle w:val="Heading3"/>
      </w:pPr>
      <w:r>
        <w:t xml:space="preserve">3.2 Water Scarcity and Wastewater Treatment</w:t>
      </w:r>
    </w:p>
    <w:p>
      <w:pPr>
        <w:pStyle w:val="FirstParagraph"/>
      </w:pPr>
      <w:r>
        <w:t xml:space="preserve">Water security is another paramount concern. The aquifer beneath Mexico City is over-exploited, leading to land subsidence and saltwater intrusion. Chemical Engineers are pivotal in developing decentralized wastewater treatment systems that utilize membrane bioreactors (MBRs) and advanced oxidation processes (AOPs). These technologies allow for the recovery of potable quality water from industrial effluents, which can then be reused in cooling towers or agricultural irrigation on the periphery of Mexico City. By closing the water loop, Chemical Engineers contribute directly to urban resilience.</w:t>
      </w:r>
    </w:p>
    <w:bookmarkEnd w:id="25"/>
    <w:bookmarkStart w:id="26" w:name="waste-management-and-circular-economy"/>
    <w:p>
      <w:pPr>
        <w:pStyle w:val="Heading3"/>
      </w:pPr>
      <w:r>
        <w:t xml:space="preserve">3.3 Waste Management and Circular Economy</w:t>
      </w:r>
    </w:p>
    <w:p>
      <w:pPr>
        <w:pStyle w:val="FirstParagraph"/>
      </w:pPr>
      <w:r>
        <w:t xml:space="preserve">The transition from a linear "take-make-dispose" model to a circular economy is urgent in Mexico City. Chemical engineers are leading the charge in chemical recycling technologies, which break down plastics into their monomeric constituents for reuse. This is particularly relevant given the high volume of plastic waste generated by the metropolitan population. Pilot plants operating on the outskirts of Mexico City are already demonstrating that pyrolysis and depolymerization can turn municipal solid waste into valuable feedstocks for new polymer production, thereby reducing landfill dependency.</w:t>
      </w:r>
    </w:p>
    <w:bookmarkEnd w:id="26"/>
    <w:bookmarkEnd w:id="27"/>
    <w:bookmarkStart w:id="28" w:name="X756c010e2be8096d2125fc53cf45bf74023d623"/>
    <w:p>
      <w:pPr>
        <w:pStyle w:val="Heading2"/>
      </w:pPr>
      <w:r>
        <w:t xml:space="preserve">4. Strategic Recommendations for Industry Leaders</w:t>
      </w:r>
    </w:p>
    <w:p>
      <w:pPr>
        <w:pStyle w:val="FirstParagraph"/>
      </w:pPr>
      <w:r>
        <w:t xml:space="preserve">To fully harness the potential of Chemical Engineers in Mexico City, several strategic actions are recommended:</w:t>
      </w:r>
    </w:p>
    <w:p>
      <w:pPr>
        <w:numPr>
          <w:ilvl w:val="0"/>
          <w:numId w:val="1002"/>
        </w:numPr>
        <w:pStyle w:val="Compact"/>
      </w:pPr>
      <w:r>
        <w:rPr>
          <w:bCs/>
          <w:b/>
        </w:rPr>
        <w:t xml:space="preserve">Publish Investment in R&amp;D:</w:t>
      </w:r>
    </w:p>
    <w:p>
      <w:pPr>
        <w:pStyle w:val="FirstParagraph"/>
      </w:pPr>
      <w:r>
        <w:t xml:space="preserve">Mexican industries must allocate a greater percentage of their budget to research and development focused on green chemistry. Collaboration between universities in Mexico City and private sector entities can accelerate the commercialization of new technologies.</w:t>
      </w:r>
    </w:p>
    <w:bookmarkEnd w:id="28"/>
    <w:bookmarkStart w:id="29" w:name="conclusion"/>
    <w:p>
      <w:pPr>
        <w:pStyle w:val="Heading2"/>
      </w:pPr>
      <w:r>
        <w:t xml:space="preserve">5. Conclusion</w:t>
      </w:r>
    </w:p>
    <w:p>
      <w:pPr>
        <w:pStyle w:val="FirstParagraph"/>
      </w:pPr>
      <w:r>
        <w:t xml:space="preserve">The Chemical Engineer is indispensable to the sustainable future of Mexico City. As urban centers worldwide grapple with climate change, the lessons learned in this vibrant metropolis will serve as a blueprint for other developing regions. By embracing innovation, prioritizing environmental stewardship, and leveraging advanced engineering principles, Chemical Engineers can transform industrial operations from sources of pollution into engines of sustainable prosperity.</w:t>
      </w:r>
    </w:p>
    <w:bookmarkEnd w:id="29"/>
    <w:bookmarkStart w:id="30" w:name="references"/>
    <w:p>
      <w:pPr>
        <w:pStyle w:val="Heading2"/>
      </w:pPr>
      <w:r>
        <w:rPr>
          <w:bCs/>
          <w:b/>
        </w:rPr>
        <w:t xml:space="preserve">References</w:t>
      </w:r>
    </w:p>
    <w:p>
      <w:pPr>
        <w:pStyle w:val="FirstParagraph"/>
      </w:pPr>
      <w:r>
        <w:t xml:space="preserve">[1] Government of Mexico City. (2023). *Strategic Plan for Environmental Sustainability and Industrial Modernization*. Mexico City: Gobierno de la Ciudad.</w:t>
      </w:r>
    </w:p>
    <w:p>
      <w:pPr>
        <w:pStyle w:val="BodyText"/>
      </w:pPr>
      <w:r>
        <w:t xml:space="preserve">[2] Rodriguez, M., &amp; Perez, L. (2021). "Catalytic Efficiency at High Altitudes: Case Studies from the Valley of Mexico." *Journal of Chemical Engineering in Latin America*, 15(3), 45-60.</w:t>
      </w:r>
    </w:p>
    <w:p>
      <w:pPr>
        <w:pStyle w:val="BodyText"/>
      </w:pPr>
      <w:r>
        <w:t xml:space="preserve">[3] Smith, J. (2022). *Water Scarcity Solutions for Megacities*. New York: Academic Press.</w:t>
      </w:r>
    </w:p>
    <w:p>
      <w:pPr>
        <w:pStyle w:val="BodyText"/>
      </w:pPr>
      <w:r>
        <w:t xml:space="preserve">[4] National Institute of Ecology and Climate Change (INECC). (2023). *Annual Report on Air Quality in Metropolitan Areas*. Mexico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Industrial Transformation: The Strategic Role of the Chemical Engineer in Mexico City</dc:title>
  <dc:creator/>
  <dc:language>en</dc:language>
  <cp:keywords/>
  <dcterms:created xsi:type="dcterms:W3CDTF">2026-07-29T16:21:04Z</dcterms:created>
  <dcterms:modified xsi:type="dcterms:W3CDTF">2026-07-29T16:21:04Z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