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Development</w:t>
      </w:r>
      <w:r>
        <w:t xml:space="preserve"> </w:t>
      </w:r>
      <w:r>
        <w:t xml:space="preserve">of</w:t>
      </w:r>
      <w:r>
        <w:t xml:space="preserve"> </w:t>
      </w:r>
      <w:r>
        <w:t xml:space="preserve">the</w:t>
      </w:r>
      <w:r>
        <w:t xml:space="preserve"> </w:t>
      </w:r>
      <w:r>
        <w:t xml:space="preserve">Chemical</w:t>
      </w:r>
      <w:r>
        <w:t xml:space="preserve"> </w:t>
      </w:r>
      <w:r>
        <w:t xml:space="preserve">Engineering</w:t>
      </w:r>
      <w:r>
        <w:t xml:space="preserve"> </w:t>
      </w:r>
      <w:r>
        <w:t xml:space="preserve">Sector</w:t>
      </w:r>
      <w:r>
        <w:t xml:space="preserve"> </w:t>
      </w:r>
      <w:r>
        <w:t xml:space="preserve">in</w:t>
      </w:r>
      <w:r>
        <w:t xml:space="preserve"> </w:t>
      </w:r>
      <w:r>
        <w:t xml:space="preserve">Pakistan</w:t>
      </w:r>
      <w:r>
        <w:t xml:space="preserve"> </w:t>
      </w:r>
      <w:r>
        <w:t xml:space="preserve">Islamabad</w:t>
      </w:r>
    </w:p>
    <w:bookmarkStart w:id="31" w:name="X0895698cdc2c63bdc7a2c811d1c5fa3dc0dcd2d"/>
    <w:p>
      <w:pPr>
        <w:pStyle w:val="Heading1"/>
      </w:pPr>
      <w:r>
        <w:t xml:space="preserve">Bridging Industry and Innovation: The Role of the Chemical Engineer in the Industrial Evolution of Pakistan Islamabad</w:t>
      </w:r>
    </w:p>
    <w:p>
      <w:pPr>
        <w:pStyle w:val="FirstParagraph"/>
      </w:pPr>
      <w:r>
        <w:rPr>
          <w:bCs/>
          <w:b/>
        </w:rPr>
        <w:t xml:space="preserve">A Conference Paper Presented at the International Symposium on Sustainable Industrial Growth</w:t>
      </w:r>
    </w:p>
    <w:p>
      <w:pPr>
        <w:pStyle w:val="BodyText"/>
      </w:pPr>
      <w:r>
        <w:rPr>
          <w:iCs/>
          <w:i/>
        </w:rPr>
        <w:t xml:space="preserve">Prepared for stakeholders, academic institutions, and industry leaders within Pakistan Islamabad.</w:t>
      </w:r>
    </w:p>
    <w:bookmarkStart w:id="20" w:name="abstract"/>
    <w:p>
      <w:pPr>
        <w:pStyle w:val="Heading2"/>
      </w:pPr>
      <w:r>
        <w:t xml:space="preserve">Abstract</w:t>
      </w:r>
    </w:p>
    <w:p>
      <w:pPr>
        <w:pStyle w:val="FirstParagraph"/>
      </w:pPr>
      <w:r>
        <w:t xml:space="preserve">This paper examines the critical role of the Chemical Engineer in driving sustainable industrial development within Pakistan Islamabad. As a rapidly expanding metropolitan hub and the political capital of Pakistan, Islamabad faces unique challenges regarding energy efficiency, water purification, pharmaceutical manufacturing, and environmental sustainability. The document argues that integrating advanced chemical engineering principles is not merely an option but a necessity for economic diversification beyond services and agriculture. By analyzing current infrastructure gaps in Pakistan Islamabad and leveraging the expertise of the Chemical Engineer, this paper proposes a strategic framework for enhancing local production capabilities, reducing import dependencies, and fostering green technology adoption. The findings suggest that targeted policy interventions and academic-industry partnerships can position Pakistan Islamabad as a regional leader in chemical innovation.</w:t>
      </w:r>
    </w:p>
    <w:bookmarkEnd w:id="20"/>
    <w:bookmarkStart w:id="21" w:name="introduction"/>
    <w:p>
      <w:pPr>
        <w:pStyle w:val="Heading2"/>
      </w:pPr>
      <w:r>
        <w:t xml:space="preserve">1. Introduction</w:t>
      </w:r>
    </w:p>
    <w:p>
      <w:pPr>
        <w:pStyle w:val="FirstParagraph"/>
      </w:pPr>
      <w:r>
        <w:t xml:space="preserve">The economic landscape of Pakistan is undergoing a significant transformation, moving away from traditional agrarian roots toward a more diversified industrial base. At the heart of this transition lies the capital city, Pakistan Islamabad. As the administrative and diplomatic center of the nation, Islamabad serves as a microcosm for national development goals. However, urbanization in Pakistan Islamabad has brought with it pressing challenges related to resource management, waste disposal, and energy consumption.</w:t>
      </w:r>
    </w:p>
    <w:p>
      <w:pPr>
        <w:pStyle w:val="BodyText"/>
      </w:pPr>
      <w:r>
        <w:t xml:space="preserve">Within this context, the Chemical Engineer emerges as a pivotal professional figure. Unlike general engineering disciplines that may focus on structural integrity or electrical systems, the Chemical Engineer is uniquely equipped to handle processes involving the transformation of raw materials into valuable products while minimizing environmental impact. This paper explores how the specific skill set of a Chemical Engineer can address the complex industrial needs of Pakistan Islamabad, contributing to both economic growth and ecological preservation.</w:t>
      </w:r>
    </w:p>
    <w:bookmarkEnd w:id="21"/>
    <w:bookmarkStart w:id="22" w:name="X9171244c57efc3ce596c68d09c4e174c8a87c29"/>
    <w:p>
      <w:pPr>
        <w:pStyle w:val="Heading2"/>
      </w:pPr>
      <w:r>
        <w:t xml:space="preserve">2. The Industrial Landscape in Pakistan Islamabad</w:t>
      </w:r>
    </w:p>
    <w:p>
      <w:pPr>
        <w:pStyle w:val="FirstParagraph"/>
      </w:pPr>
      <w:r>
        <w:t xml:space="preserve">Pakistan Islamabad is not merely a residential capital; it hosts significant industrial zones, including the Chak Shahzad Industrial Area and nearby manufacturing hubs. These areas produce goods ranging from pharmaceuticals and fertilizers to construction materials and consumer chemicals. However, the efficiency of these processes often lags behind international standards due to outdated technology and a lack of specialized technical oversight.</w:t>
      </w:r>
    </w:p>
    <w:p>
      <w:pPr>
        <w:pStyle w:val="BodyText"/>
      </w:pPr>
      <w:r>
        <w:t xml:space="preserve">The demand for high-quality healthcare products in Pakistan Islamabad has led to a boom in the pharmaceutical sector. Simultaneously, the need for clean drinking water and effective sewage treatment in this densely populated city requires robust chemical processing solutions. These sectors do not just require labor; they require precise control over chemical reactions, thermodynamics, and fluid mechanics—areas where the Chemical Engineer excels.</w:t>
      </w:r>
    </w:p>
    <w:bookmarkEnd w:id="22"/>
    <w:bookmarkStart w:id="26" w:name="X17f01634d4a7043d4fca08992fbdcddfb4a840e"/>
    <w:p>
      <w:pPr>
        <w:pStyle w:val="Heading2"/>
      </w:pPr>
      <w:r>
        <w:t xml:space="preserve">3. Core Contributions of the Chemical Engineer</w:t>
      </w:r>
    </w:p>
    <w:p>
      <w:pPr>
        <w:pStyle w:val="FirstParagraph"/>
      </w:pPr>
      <w:r>
        <w:t xml:space="preserve">The integration of a skilled Chemical Engineer into the industrial fabric of Pakistan Islamabad can yield several transformative benefits:</w:t>
      </w:r>
    </w:p>
    <w:bookmarkStart w:id="23" w:name="process-optimization-and-efficiency"/>
    <w:p>
      <w:pPr>
        <w:pStyle w:val="Heading3"/>
      </w:pPr>
      <w:r>
        <w:t xml:space="preserve">3.1 Process Optimization and Efficiency</w:t>
      </w:r>
    </w:p>
    <w:p>
      <w:pPr>
        <w:pStyle w:val="FirstParagraph"/>
      </w:pPr>
      <w:r>
        <w:t xml:space="preserve">In many existing facilities in Pakistan Islamabad, energy consumption is disproportionately high due to inefficient process designs. A Chemical Engineer applies principles of thermodynamics and reaction kinetics to optimize these processes. By redesigning reactor configurations and heat exchange networks, a Chemical Engineer can significantly reduce energy costs for local industries. This optimization is crucial for competitiveness in the global market, particularly for export-oriented units located in or near Pakistan Islamabad.</w:t>
      </w:r>
    </w:p>
    <w:bookmarkEnd w:id="23"/>
    <w:bookmarkStart w:id="24" w:name="water-treatment-and-sanitation"/>
    <w:p>
      <w:pPr>
        <w:pStyle w:val="Heading3"/>
      </w:pPr>
      <w:r>
        <w:t xml:space="preserve">3.2 Water Treatment and Sanitation</w:t>
      </w:r>
    </w:p>
    <w:p>
      <w:pPr>
        <w:pStyle w:val="FirstParagraph"/>
      </w:pPr>
      <w:r>
        <w:t xml:space="preserve">A critical issue facing Pakistan Islamabad is water quality and availability. Chemical Engineers are instrumental in designing advanced water treatment plants that utilize coagulation, flocculation, filtration, and disinfection processes. Furthermore, they develop technologies for wastewater treatment that allow for the recycling of industrial effluents back into production cycles. This closed-loop approach not only conserves water resources but also prevents the pollution of natural water bodies surrounding the capital.</w:t>
      </w:r>
    </w:p>
    <w:bookmarkEnd w:id="24"/>
    <w:bookmarkStart w:id="25" w:name="pharmaceutical-and-healthcare-innovation"/>
    <w:p>
      <w:pPr>
        <w:pStyle w:val="Heading3"/>
      </w:pPr>
      <w:r>
        <w:t xml:space="preserve">3.3 Pharmaceutical and Healthcare Innovation</w:t>
      </w:r>
    </w:p>
    <w:p>
      <w:pPr>
        <w:pStyle w:val="FirstParagraph"/>
      </w:pPr>
      <w:r>
        <w:t xml:space="preserve">The pharmaceutical industry in Pakistan Islamabad is a key contributor to the national economy. Chemical Engineers play a vital role in scaling up drug manufacturing from laboratory batches to industrial production levels. They ensure that Good Manufacturing Practices (GMP) are strictly adhered to, guaranteeing product purity and safety. Moreover, their expertise in formulation science aids in developing cost-effective generic medicines, making healthcare more accessible to the population of Pakistan Islamabad.</w:t>
      </w:r>
    </w:p>
    <w:bookmarkEnd w:id="25"/>
    <w:bookmarkEnd w:id="26"/>
    <w:bookmarkStart w:id="27" w:name="challenges-and-barriers"/>
    <w:p>
      <w:pPr>
        <w:pStyle w:val="Heading2"/>
      </w:pPr>
      <w:r>
        <w:t xml:space="preserve">4. Challenges and Barriers</w:t>
      </w:r>
    </w:p>
    <w:p>
      <w:pPr>
        <w:pStyle w:val="FirstParagraph"/>
      </w:pPr>
      <w:r>
        <w:t xml:space="preserve">Despite the potential benefits, several barriers hinder the full utilization of chemical engineering expertise in Pakistan Islamabad:</w:t>
      </w:r>
    </w:p>
    <w:p>
      <w:pPr>
        <w:numPr>
          <w:ilvl w:val="0"/>
          <w:numId w:val="1001"/>
        </w:numPr>
        <w:pStyle w:val="Compact"/>
      </w:pPr>
      <w:r>
        <w:rPr>
          <w:bCs/>
          <w:b/>
        </w:rPr>
        <w:t xml:space="preserve">Skill Gap:</w:t>
      </w:r>
      <w:r>
        <w:t xml:space="preserve"> </w:t>
      </w:r>
      <w:r>
        <w:t xml:space="preserve">There is a discrepancy between academic curricula and industry requirements. Many graduates lack practical experience with modern simulation software and large-scale plant operations.</w:t>
      </w:r>
    </w:p>
    <w:p>
      <w:pPr>
        <w:numPr>
          <w:ilvl w:val="0"/>
          <w:numId w:val="1001"/>
        </w:numPr>
        <w:pStyle w:val="Compact"/>
      </w:pPr>
      <w:r>
        <w:rPr>
          <w:bCs/>
          <w:b/>
        </w:rPr>
        <w:t xml:space="preserve">Funding for R&amp;D:</w:t>
      </w:r>
      <w:r>
        <w:t xml:space="preserve"> </w:t>
      </w:r>
      <w:r>
        <w:t xml:space="preserve">Industries in Pakistan Islamabad often prioritize immediate production over research and development, limiting the adoption of innovative chemical technologies.</w:t>
      </w:r>
    </w:p>
    <w:p>
      <w:pPr>
        <w:numPr>
          <w:ilvl w:val="0"/>
          <w:numId w:val="1001"/>
        </w:numPr>
        <w:pStyle w:val="Compact"/>
      </w:pPr>
      <w:r>
        <w:rPr>
          <w:bCs/>
          <w:b/>
        </w:rPr>
        <w:t xml:space="preserve">Regulatory Frameworks:</w:t>
      </w:r>
      <w:r>
        <w:t xml:space="preserve"> </w:t>
      </w:r>
      <w:r>
        <w:t xml:space="preserve">While regulations exist, enforcement regarding environmental standards can be inconsistent, reducing the incentive for firms to invest in cleaner chemical processes.</w:t>
      </w:r>
    </w:p>
    <w:bookmarkEnd w:id="27"/>
    <w:bookmarkStart w:id="28" w:name="strategic-recommendations"/>
    <w:p>
      <w:pPr>
        <w:pStyle w:val="Heading2"/>
      </w:pPr>
      <w:r>
        <w:t xml:space="preserve">5. Strategic Recommendations</w:t>
      </w:r>
    </w:p>
    <w:p>
      <w:pPr>
        <w:pStyle w:val="FirstParagraph"/>
      </w:pPr>
      <w:r>
        <w:t xml:space="preserve">To fully harness the potential of the Chemical Engineer in Pakistan Islamabad, a multi-stakeholder approach is required:</w:t>
      </w:r>
    </w:p>
    <w:p>
      <w:pPr>
        <w:pStyle w:val="BodyText"/>
      </w:pPr>
      <w:r>
        <w:rPr>
          <w:bCs/>
          <w:b/>
        </w:rPr>
        <w:t xml:space="preserve">a) Academic-Industry Partnerships:</w:t>
      </w:r>
      <w:r>
        <w:t xml:space="preserve"> </w:t>
      </w:r>
      <w:r>
        <w:t xml:space="preserve">Universities in Pakistan Islamabad should collaborate closely with local industries to create internship programs and joint research projects. This ensures that students learn relevant skills and that industries benefit from cutting-edge academic research.</w:t>
      </w:r>
    </w:p>
    <w:p>
      <w:pPr>
        <w:pStyle w:val="BodyText"/>
      </w:pPr>
      <w:r>
        <w:rPr>
          <w:bCs/>
          <w:b/>
        </w:rPr>
        <w:t xml:space="preserve">b) Investment in Green Chemistry:</w:t>
      </w:r>
      <w:r>
        <w:t xml:space="preserve"> </w:t>
      </w:r>
      <w:r>
        <w:t xml:space="preserve">The government of Pakistan Islamabad should offer tax incentives for companies that adopt green chemistry principles. A Chemical Engineer is best positioned to identify waste reduction opportunities and substitute hazardous chemicals with safer alternatives, aligning with global sustainability goals.</w:t>
      </w:r>
    </w:p>
    <w:p>
      <w:pPr>
        <w:pStyle w:val="BodyText"/>
      </w:pPr>
      <w:r>
        <w:rPr>
          <w:bCs/>
          <w:b/>
        </w:rPr>
        <w:t xml:space="preserve">c) Policy Support:</w:t>
      </w:r>
      <w:r>
        <w:t xml:space="preserve"> </w:t>
      </w:r>
      <w:r>
        <w:t xml:space="preserve">Strengthening regulatory bodies to enforce environmental standards will compel industries in Pakistan Islamabad to upgrade their technologies. This creates a market demand for Chemical Engineers who can design compliant, efficient systems.</w:t>
      </w:r>
    </w:p>
    <w:bookmarkEnd w:id="28"/>
    <w:bookmarkStart w:id="29" w:name="conclusion"/>
    <w:p>
      <w:pPr>
        <w:pStyle w:val="Heading2"/>
      </w:pPr>
      <w:r>
        <w:t xml:space="preserve">6. Conclusion</w:t>
      </w:r>
    </w:p>
    <w:p>
      <w:pPr>
        <w:pStyle w:val="FirstParagraph"/>
      </w:pPr>
      <w:r>
        <w:t xml:space="preserve">The economic and environmental future of Pakistan Islamabad depends heavily on its ability to modernize its industrial base. The Chemical Engineer stands at the forefront of this modernization, offering solutions that enhance efficiency, ensure public health through pharmaceutical advancements, and protect the environment through sustainable practices. By investing in education, fostering research partnerships, and implementing supportive policies, Pakistan Islamabad can leverage the expertise of its Chemical Engineers to build a resilient and prosperous industrial sector. The transformation of Pakistan Islamabad into a hub of chemical innovation is not only feasible but essential for national progress.</w:t>
      </w:r>
    </w:p>
    <w:bookmarkEnd w:id="29"/>
    <w:bookmarkStart w:id="30" w:name="references"/>
    <w:p>
      <w:pPr>
        <w:pStyle w:val="Heading2"/>
      </w:pPr>
      <w:r>
        <w:t xml:space="preserve">References</w:t>
      </w:r>
    </w:p>
    <w:p>
      <w:pPr>
        <w:numPr>
          <w:ilvl w:val="0"/>
          <w:numId w:val="1002"/>
        </w:numPr>
        <w:pStyle w:val="Compact"/>
      </w:pPr>
      <w:r>
        <w:t xml:space="preserve">Pakistan Engineering Council. (2023).</w:t>
      </w:r>
      <w:r>
        <w:t xml:space="preserve"> </w:t>
      </w:r>
      <w:r>
        <w:rPr>
          <w:iCs/>
          <w:i/>
        </w:rPr>
        <w:t xml:space="preserve">Status Report on Industrial Engineering Sector in Capital Territory</w:t>
      </w:r>
      <w:r>
        <w:t xml:space="preserve">. Islamabad: PEC Publications.</w:t>
      </w:r>
    </w:p>
    <w:p>
      <w:pPr>
        <w:numPr>
          <w:ilvl w:val="0"/>
          <w:numId w:val="1002"/>
        </w:numPr>
        <w:pStyle w:val="Compact"/>
      </w:pPr>
      <w:r>
        <w:t xml:space="preserve">National University of Sciences and Technology. (2024).</w:t>
      </w:r>
      <w:r>
        <w:t xml:space="preserve"> </w:t>
      </w:r>
      <w:r>
        <w:rPr>
          <w:iCs/>
          <w:i/>
        </w:rPr>
        <w:t xml:space="preserve">Curriculum Review for Chemical Engineering Programs</w:t>
      </w:r>
      <w:r>
        <w:t xml:space="preserve">. NUST Press, Pakistan Islamabad.</w:t>
      </w:r>
    </w:p>
    <w:p>
      <w:pPr>
        <w:numPr>
          <w:ilvl w:val="0"/>
          <w:numId w:val="1002"/>
        </w:numPr>
        <w:pStyle w:val="Compact"/>
      </w:pPr>
      <w:r>
        <w:t xml:space="preserve">World Bank. (2023).</w:t>
      </w:r>
      <w:r>
        <w:t xml:space="preserve"> </w:t>
      </w:r>
      <w:r>
        <w:rPr>
          <w:iCs/>
          <w:i/>
        </w:rPr>
        <w:t xml:space="preserve">Pakistan Development Update: Investing in People and Sustainable Growth</w:t>
      </w:r>
      <w:r>
        <w:t xml:space="preserve">. Washington DC: World Bank Group.</w:t>
      </w:r>
    </w:p>
    <w:p>
      <w:pPr>
        <w:numPr>
          <w:ilvl w:val="0"/>
          <w:numId w:val="1002"/>
        </w:numPr>
        <w:pStyle w:val="Compact"/>
      </w:pPr>
      <w:r>
        <w:t xml:space="preserve">Federation of Pakistan Chambers of Commerce &amp; Industry. (2024).</w:t>
      </w:r>
      <w:r>
        <w:t xml:space="preserve"> </w:t>
      </w:r>
      <w:r>
        <w:rPr>
          <w:iCs/>
          <w:i/>
        </w:rPr>
        <w:t xml:space="preserve">Trends in Pharmaceutical Manufacturing in Pakistan</w:t>
      </w:r>
      <w:r>
        <w:t xml:space="preserve">. FPCCI Reports, Islamabad.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Development of the Chemical Engineering Sector in Pakistan Islamabad</dc:title>
  <dc:creator/>
  <dc:language>en</dc:language>
  <cp:keywords/>
  <dcterms:created xsi:type="dcterms:W3CDTF">2026-07-30T13:22:16Z</dcterms:created>
  <dcterms:modified xsi:type="dcterms:W3CDTF">2026-07-30T13:22:16Z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