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Perspectives</w:t>
      </w:r>
      <w:r>
        <w:t xml:space="preserve"> </w:t>
      </w:r>
      <w:r>
        <w:t xml:space="preserve">from</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Region</w:t>
      </w:r>
    </w:p>
    <w:bookmarkStart w:id="29" w:name="Xe5f2bcef8e7b0b86ddd0b0cc6268a6162dd31a3"/>
    <w:p>
      <w:pPr>
        <w:pStyle w:val="Heading1"/>
      </w:pPr>
      <w:r>
        <w:t xml:space="preserve">The Role of the Chemical Engineer in Sustainable Urban Development</w:t>
      </w:r>
    </w:p>
    <w:p>
      <w:pPr>
        <w:pStyle w:val="FirstParagraph"/>
      </w:pPr>
      <w:r>
        <w:rPr>
          <w:bCs/>
          <w:b/>
        </w:rPr>
        <w:t xml:space="preserve">Presentation for the Annual Engineering Symposium</w:t>
      </w:r>
    </w:p>
    <w:p>
      <w:pPr>
        <w:pStyle w:val="BodyText"/>
      </w:pPr>
      <w:r>
        <w:rPr>
          <w:iCs/>
          <w:i/>
        </w:rPr>
        <w:t xml:space="preserve">Focusing on Innovations in Process Design and Environmental Compliance within the United States Chicago Metropolitan Area</w:t>
      </w:r>
    </w:p>
    <w:bookmarkStart w:id="20" w:name="abstract"/>
    <w:p>
      <w:pPr>
        <w:pStyle w:val="Heading2"/>
      </w:pPr>
      <w:r>
        <w:t xml:space="preserve">Abstract</w:t>
      </w:r>
    </w:p>
    <w:p>
      <w:pPr>
        <w:pStyle w:val="FirstParagraph"/>
      </w:pPr>
      <w:r>
        <w:t xml:space="preserve">This conference paper explores the critical and evolving role of the Chemical Engineer in addressing modern industrial challenges, with a specific focus on infrastructure projects located in Chicago, United States. As urban centers expand and environmental regulations tighten, chemical engineers are at the forefront of developing sustainable processes that balance economic viability with ecological responsibility. This document outlines key methodologies employed by chemical engineers in waste management, water treatment, and green manufacturing within the United States Chicago region.</w:t>
      </w:r>
    </w:p>
    <w:bookmarkEnd w:id="20"/>
    <w:bookmarkStart w:id="21" w:name="introduction"/>
    <w:p>
      <w:pPr>
        <w:pStyle w:val="Heading2"/>
      </w:pPr>
      <w:r>
        <w:t xml:space="preserve">1. Introduction</w:t>
      </w:r>
    </w:p>
    <w:p>
      <w:pPr>
        <w:pStyle w:val="FirstParagraph"/>
      </w:pPr>
      <w:r>
        <w:t xml:space="preserve">The modern industrial landscape is undergoing a profound transformation driven by the urgent need for sustainability and efficiency. In this context, the Chemical Engineer serves as a pivotal figure, bridging the gap between raw materials and usable products while minimizing environmental impact. Nowhere is this more evident than in major metropolitan hubs like Chicago, Illinois.</w:t>
      </w:r>
    </w:p>
    <w:p>
      <w:pPr>
        <w:pStyle w:val="BodyText"/>
      </w:pPr>
      <w:r>
        <w:t xml:space="preserve">Chicago has long been recognized as a manufacturing powerhouse within the United States. Its strategic location along the Great Lakes and its extensive rail networks have historically made it a hub for heavy industry, food processing, and petrochemicals. However, as we move further into the 21st century, the definition of industrial progress in</w:t>
      </w:r>
      <w:r>
        <w:t xml:space="preserve"> </w:t>
      </w:r>
      <w:r>
        <w:rPr>
          <w:bCs/>
          <w:b/>
        </w:rPr>
        <w:t xml:space="preserve">United States Chicago</w:t>
      </w:r>
      <w:r>
        <w:t xml:space="preserve"> </w:t>
      </w:r>
      <w:r>
        <w:t xml:space="preserve">is shifting from mere volume to value-added sustainability. The chemical engineer's role has thus evolved from optimizing production rates to optimizing resource cycles and minimizing carbon footprints.</w:t>
      </w:r>
    </w:p>
    <w:bookmarkEnd w:id="21"/>
    <w:bookmarkStart w:id="22" w:name="water-treatment-and-resource-recovery"/>
    <w:p>
      <w:pPr>
        <w:pStyle w:val="Heading2"/>
      </w:pPr>
      <w:r>
        <w:t xml:space="preserve">2. Water Treatment and Resource Recovery</w:t>
      </w:r>
    </w:p>
    <w:p>
      <w:pPr>
        <w:pStyle w:val="FirstParagraph"/>
      </w:pPr>
      <w:r>
        <w:t xml:space="preserve">A significant portion of the work undertaken by chemical engineers in the Chicago area revolves around water management. Given that Lake Michigan provides a substantial portion of the region's freshwater, preserving its quality is paramount. Chemical engineers design and implement advanced filtration systems, membrane bioreactors, and chemical precipitation processes to treat industrial effluent before it is released back into public waterways.</w:t>
      </w:r>
    </w:p>
    <w:p>
      <w:pPr>
        <w:pStyle w:val="BodyText"/>
      </w:pPr>
      <w:r>
        <w:t xml:space="preserve">In recent years, there has been a notable shift towards resource recovery. Instead of viewing wastewater merely as waste to be treated, chemical engineers are developing processes to extract valuable nutrients like phosphorus and nitrogen for use in fertilizers. This circular economy approach is particularly relevant in the agricultural hinterlands surrounding</w:t>
      </w:r>
      <w:r>
        <w:t xml:space="preserve"> </w:t>
      </w:r>
      <w:r>
        <w:rPr>
          <w:bCs/>
          <w:b/>
        </w:rPr>
        <w:t xml:space="preserve">United States Chicago</w:t>
      </w:r>
      <w:r>
        <w:t xml:space="preserve">, reducing dependency on synthetic fertilizers and preventing algal blooms in local water bodies.</w:t>
      </w:r>
    </w:p>
    <w:bookmarkEnd w:id="22"/>
    <w:bookmarkStart w:id="23" w:name="X00b2a9f16e73f4b4d355060b8c0e397511c4547"/>
    <w:p>
      <w:pPr>
        <w:pStyle w:val="Heading2"/>
      </w:pPr>
      <w:r>
        <w:t xml:space="preserve">3. Green Manufacturing and Process Intensification</w:t>
      </w:r>
    </w:p>
    <w:p>
      <w:pPr>
        <w:pStyle w:val="FirstParagraph"/>
      </w:pPr>
      <w:r>
        <w:t xml:space="preserve">The manufacturing sector in Chicago is increasingly adopting green chemistry principles. Chemical engineers are tasked with redesigning traditional processes to reduce energy consumption and the use of hazardous substances. This is achieved through process intensification techniques, which aim to make chemical processes more compact, efficient, and environmentally friendly.</w:t>
      </w:r>
    </w:p>
    <w:p>
      <w:pPr>
        <w:pStyle w:val="BodyText"/>
      </w:pPr>
      <w:r>
        <w:t xml:space="preserve">For instance, in the pharmaceutical and biotechnology sectors prevalent in the region's innovation districts, engineers are replacing solvent-based extraction methods with supercritical fluid extraction using carbon dioxide. This not only eliminates toxic waste but also allows for higher purity products. The implementation of such technologies requires a deep understanding of thermodynamics and transport phenomena, skills that are central to chemical engineering education and practice.</w:t>
      </w:r>
    </w:p>
    <w:bookmarkEnd w:id="23"/>
    <w:bookmarkStart w:id="24" w:name="air-quality-control-and-carbon-capture"/>
    <w:p>
      <w:pPr>
        <w:pStyle w:val="Heading2"/>
      </w:pPr>
      <w:r>
        <w:t xml:space="preserve">4. Air Quality Control and Carbon Capture</w:t>
      </w:r>
    </w:p>
    <w:p>
      <w:pPr>
        <w:pStyle w:val="FirstParagraph"/>
      </w:pPr>
      <w:r>
        <w:t xml:space="preserve">Air quality remains a critical public health concern in urban industrial zones. Chemical engineers design scrubbers, catalytic converters, and adsorption systems to capture pollutants such as sulfur dioxide, nitrogen oxides, and particulate matter from industrial stacks. In the context of</w:t>
      </w:r>
      <w:r>
        <w:t xml:space="preserve"> </w:t>
      </w:r>
      <w:r>
        <w:rPr>
          <w:bCs/>
          <w:b/>
        </w:rPr>
        <w:t xml:space="preserve">United States Chicago</w:t>
      </w:r>
      <w:r>
        <w:t xml:space="preserve">, where energy generation includes significant thermal power plants serving the metropolitan area, these technologies are essential for compliance with EPA (Environmental Protection Agency) standards.</w:t>
      </w:r>
    </w:p>
    <w:p>
      <w:pPr>
        <w:pStyle w:val="BodyText"/>
      </w:pPr>
      <w:r>
        <w:t xml:space="preserve">Furthermore, emerging research in carbon capture utilization and storage (CCUS) is gaining traction. Chemical engineers are developing novel solvents and membrane materials that can selectively capture CO2 from flue gases. The feasibility of deploying these systems in existing industrial facilities near Chicago is currently under rigorous testing, promising a future where heavy industry can operate with net-zero emissions.</w:t>
      </w:r>
    </w:p>
    <w:bookmarkEnd w:id="24"/>
    <w:bookmarkStart w:id="25" w:name="safety-and-regulatory-compliance"/>
    <w:p>
      <w:pPr>
        <w:pStyle w:val="Heading2"/>
      </w:pPr>
      <w:r>
        <w:t xml:space="preserve">5. Safety and Regulatory Compliance</w:t>
      </w:r>
    </w:p>
    <w:p>
      <w:pPr>
        <w:pStyle w:val="FirstParagraph"/>
      </w:pPr>
      <w:r>
        <w:t xml:space="preserve">Safety is another cornerstone of the chemical engineer's responsibility. In high-risk environments such as chemical plants and refineries located within the broader Chicago metropolitan area, engineers must ensure that all processes adhere to strict safety protocols. This involves conducting Hazard and Operability Studies (HAZOP) and implementing automated control systems to prevent accidents.</w:t>
      </w:r>
    </w:p>
    <w:p>
      <w:pPr>
        <w:pStyle w:val="BodyText"/>
      </w:pPr>
      <w:r>
        <w:t xml:space="preserve">Moreover, chemical engineers act as liaisons between industry and regulatory bodies. They interpret complex regulations from agencies such as the Illinois Environmental Protection Agency (IEPA) and translate them into actionable operational guidelines. This ensures that facilities in</w:t>
      </w:r>
      <w:r>
        <w:t xml:space="preserve"> </w:t>
      </w:r>
      <w:r>
        <w:rPr>
          <w:bCs/>
          <w:b/>
        </w:rPr>
        <w:t xml:space="preserve">United States Chicago</w:t>
      </w:r>
      <w:r>
        <w:t xml:space="preserve"> </w:t>
      </w:r>
      <w:r>
        <w:t xml:space="preserve">not only meet legal requirements but also exceed industry best practices, fostering public trust and community relations.</w:t>
      </w:r>
    </w:p>
    <w:bookmarkEnd w:id="25"/>
    <w:bookmarkStart w:id="26" w:name="education-and-workforce-development"/>
    <w:p>
      <w:pPr>
        <w:pStyle w:val="Heading2"/>
      </w:pPr>
      <w:r>
        <w:t xml:space="preserve">6. Education and Workforce Development</w:t>
      </w:r>
    </w:p>
    <w:p>
      <w:pPr>
        <w:pStyle w:val="FirstParagraph"/>
      </w:pPr>
      <w:r>
        <w:t xml:space="preserve">The future sustainability of the chemical engineering field in regions like Chicago depends heavily on education. Local universities and technical colleges are partnering with industries to create internship programs and specialized curricula focused on renewable energy materials, nanotechnology, and bio-engineering. By cultivating a new generation of engineers who are adept at digital tools such as computational fluid dynamics (CFD) and machine learning for process optimization, the region ensures its competitiveness on a global scale.</w:t>
      </w:r>
    </w:p>
    <w:bookmarkEnd w:id="26"/>
    <w:bookmarkStart w:id="27" w:name="conclusion"/>
    <w:p>
      <w:pPr>
        <w:pStyle w:val="Heading2"/>
      </w:pPr>
      <w:r>
        <w:t xml:space="preserve">7. Conclusion</w:t>
      </w:r>
    </w:p>
    <w:p>
      <w:pPr>
        <w:pStyle w:val="FirstParagraph"/>
      </w:pPr>
      <w:r>
        <w:t xml:space="preserve">In conclusion, the Chemical Engineer is indispensable to the modern industrial ecosystem. In cities like Chicago within the United States, their expertise drives innovation in water treatment, green manufacturing, air quality control, and safety management. As challenges related to climate change and urbanization intensify, the demand for skilled chemical engineers who can navigate technical complexities while adhering to strict environmental standards will only grow.</w:t>
      </w:r>
    </w:p>
    <w:p>
      <w:pPr>
        <w:pStyle w:val="BodyText"/>
      </w:pPr>
      <w:r>
        <w:t xml:space="preserve">The collaborative efforts between academic institutions, industrial partners, and government agencies in</w:t>
      </w:r>
      <w:r>
        <w:t xml:space="preserve"> </w:t>
      </w:r>
      <w:r>
        <w:rPr>
          <w:bCs/>
          <w:b/>
        </w:rPr>
        <w:t xml:space="preserve">United States Chicago</w:t>
      </w:r>
      <w:r>
        <w:t xml:space="preserve"> </w:t>
      </w:r>
      <w:r>
        <w:t xml:space="preserve">demonstrate a commitment to sustainable development. By continuing to invest in research and workforce development, the region can serve as a model for other urban centers seeking to harmonize industrial growth with environmental stewardship. The future of chemical engineering is not just about making products; it is about creating a sustainable legacy for the communities we serve.</w:t>
      </w:r>
    </w:p>
    <w:bookmarkEnd w:id="27"/>
    <w:bookmarkStart w:id="28" w:name="references"/>
    <w:p>
      <w:pPr>
        <w:pStyle w:val="Heading2"/>
      </w:pPr>
      <w:r>
        <w:t xml:space="preserve">References</w:t>
      </w:r>
    </w:p>
    <w:p>
      <w:pPr>
        <w:numPr>
          <w:ilvl w:val="0"/>
          <w:numId w:val="1001"/>
        </w:numPr>
        <w:pStyle w:val="Compact"/>
      </w:pPr>
      <w:r>
        <w:t xml:space="preserve">Illinois Environmental Protection Agency. (2023). *Annual Report on Water Quality Standards and Industrial Compliance*. Springfield, IL.</w:t>
      </w:r>
    </w:p>
    <w:p>
      <w:pPr>
        <w:numPr>
          <w:ilvl w:val="0"/>
          <w:numId w:val="1001"/>
        </w:numPr>
        <w:pStyle w:val="Compact"/>
      </w:pPr>
      <w:r>
        <w:t xml:space="preserve">EPA Office of Water. (2024). *Best Practices for Municipal and Industrial Wastewater Treatment in Urban Centers*. Washington, DC.</w:t>
      </w:r>
    </w:p>
    <w:p>
      <w:pPr>
        <w:numPr>
          <w:ilvl w:val="0"/>
          <w:numId w:val="1001"/>
        </w:numPr>
        <w:pStyle w:val="Compact"/>
      </w:pPr>
      <w:r>
        <w:t xml:space="preserve">Society of Chemical Industry Chicago Section. (2023). *Proceedings on Green Manufacturing Technologies*. Chicago, IL.</w:t>
      </w:r>
    </w:p>
    <w:p>
      <w:pPr>
        <w:numPr>
          <w:ilvl w:val="0"/>
          <w:numId w:val="1001"/>
        </w:numPr>
        <w:pStyle w:val="Compact"/>
      </w:pPr>
      <w:r>
        <w:t xml:space="preserve">Kramer, J., &amp; Smith, A. (2022). "Carbon Capture Technologies in the Midwest Industrial Corridor." *Journal of Sustainable Engineering*,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Urban Development: Perspectives from the United States Chicago Region</dc:title>
  <dc:creator/>
  <dc:language>en</dc:language>
  <cp:keywords/>
  <dcterms:created xsi:type="dcterms:W3CDTF">2026-07-29T18:09:46Z</dcterms:created>
  <dcterms:modified xsi:type="dcterms:W3CDTF">2026-07-29T18:09:46Z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