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Advancing</w:t>
      </w:r>
      <w:r>
        <w:t xml:space="preserve"> </w:t>
      </w:r>
      <w:r>
        <w:t xml:space="preserve">Sustainable</w:t>
      </w:r>
      <w:r>
        <w:t xml:space="preserve"> </w:t>
      </w:r>
      <w:r>
        <w:t xml:space="preserve">Industrial</w:t>
      </w:r>
      <w:r>
        <w:t xml:space="preserve"> </w:t>
      </w:r>
      <w:r>
        <w:t xml:space="preserve">Practices:</w:t>
      </w:r>
      <w:r>
        <w:t xml:space="preserve"> </w:t>
      </w:r>
      <w:r>
        <w:t xml:space="preserve">Perspectives</w:t>
      </w:r>
      <w:r>
        <w:t xml:space="preserve"> </w:t>
      </w:r>
      <w:r>
        <w:t xml:space="preserve">from</w:t>
      </w:r>
      <w:r>
        <w:t xml:space="preserve"> </w:t>
      </w:r>
      <w:r>
        <w:t xml:space="preserve">China,</w:t>
      </w:r>
      <w:r>
        <w:t xml:space="preserve"> </w:t>
      </w:r>
      <w:r>
        <w:t xml:space="preserve">Shanghai</w:t>
      </w:r>
    </w:p>
    <w:bookmarkStart w:id="28" w:name="Xec08ca0f9102311a29e4f424872b6ded9e95839"/>
    <w:p>
      <w:pPr>
        <w:pStyle w:val="Heading1"/>
      </w:pPr>
      <w:r>
        <w:t xml:space="preserve">Bridging Molecular Innovation and Urban Sustainability:</w:t>
      </w:r>
      <w:r>
        <w:br/>
      </w:r>
      <w:r>
        <w:t xml:space="preserve">The Evolving Role of the Chemist in China, Shanghai</w:t>
      </w:r>
    </w:p>
    <w:p>
      <w:pPr>
        <w:pStyle w:val="FirstParagraph"/>
      </w:pPr>
      <w:r>
        <w:rPr>
          <w:bCs/>
          <w:b/>
        </w:rPr>
        <w:t xml:space="preserve">Dr. Elena Vance &amp; Dr. Wei Chen</w:t>
      </w:r>
      <w:r>
        <w:br/>
      </w:r>
      <w:r>
        <w:t xml:space="preserve">Affiliated with the Institute of Advanced Materials Science, Shanghai Jiao Tong University</w:t>
      </w:r>
      <w:r>
        <w:br/>
      </w:r>
      <w:r>
        <w:t xml:space="preserve">Shanghai, People's Republic of China</w:t>
      </w:r>
    </w:p>
    <w:bookmarkStart w:id="20" w:name="abstract"/>
    <w:p>
      <w:pPr>
        <w:pStyle w:val="Heading3"/>
      </w:pPr>
      <w:r>
        <w:rPr>
          <w:bCs/>
          <w:b/>
        </w:rPr>
        <w:t xml:space="preserve">Abstract</w:t>
      </w:r>
    </w:p>
    <w:p>
      <w:pPr>
        <w:pStyle w:val="FirstParagraph"/>
      </w:pPr>
      <w:r>
        <w:t xml:space="preserve">This paper explores the critical transformation of the modern Chemist within the unique socio-industrial landscape of China, specifically focusing on Shanghai as a global hub for chemical innovation. As China accelerates its transition toward high-quality development and ecological civilization, the traditional role of the Chemist is undergoing a profound paradigm shift. No longer solely focused on yield optimization and cost reduction, the contemporary Chemist in Shanghai is increasingly tasked with integrating green chemistry principles into complex manufacturing ecosystems. This document examines how chemical professionals are addressing environmental challenges specific to megacities like Shanghai while maintaining industrial competitiveness. Through case studies involving wastewater treatment, polymer recycling, and clean energy storage materials, we demonstrate how strategic collaboration between academic researchers, industry engineers, and government policymakers is essential for sustainable progress.</w:t>
      </w:r>
    </w:p>
    <w:bookmarkEnd w:id="20"/>
    <w:bookmarkStart w:id="21" w:name="introduction"/>
    <w:p>
      <w:pPr>
        <w:pStyle w:val="Heading3"/>
      </w:pPr>
      <w:r>
        <w:t xml:space="preserve">1. Introduction</w:t>
      </w:r>
    </w:p>
    <w:p>
      <w:pPr>
        <w:pStyle w:val="FirstParagraph"/>
      </w:pPr>
      <w:r>
        <w:t xml:space="preserve">The chemical industry serves as the backbone of modern industrial society, providing essential materials for construction, healthcare, electronics, and energy storage. However, this reliance comes with significant environmental responsibilities. In recent decades, China has emerged as the world's largest producer and consumer of chemical products. Within this vast landscape Shanghai stands out not merely as an economic powerhouse but as a laboratory for sustainable industrial policy implementation in Asia.</w:t>
      </w:r>
    </w:p>
    <w:p>
      <w:pPr>
        <w:pStyle w:val="BodyText"/>
      </w:pPr>
      <w:r>
        <w:t xml:space="preserve">In the context of China Shanghai, the term "Chemist" carries new weight and expectation. The rapid urbanization and industrial density of Shanghai present unique challenges regarding pollution control, resource efficiency, and public health safety. Consequently, the profile of the Chemist working within this jurisdiction has evolved from a laboratory-bound scientist to a multidisciplinary problem solver who must navigate regulatory frameworks driven by national sustainability goals such as "Dual Carbon" (peaking carbon emissions by 2030 and achieving carbon neutrality by 2060).</w:t>
      </w:r>
    </w:p>
    <w:bookmarkEnd w:id="21"/>
    <w:bookmarkStart w:id="22" w:name="X270032b9ce651f5b3d1776e1afac26d26ac92e9"/>
    <w:p>
      <w:pPr>
        <w:pStyle w:val="Heading3"/>
      </w:pPr>
      <w:r>
        <w:t xml:space="preserve">2. The Historical Context of Chemical Industry in Shanghai</w:t>
      </w:r>
    </w:p>
    <w:p>
      <w:pPr>
        <w:pStyle w:val="FirstParagraph"/>
      </w:pPr>
      <w:r>
        <w:t xml:space="preserve">To understand the present, one must acknowledge the past. For much of the late twentieth century, chemical manufacturing in China Shanghai was characterized by extensive growth models that prioritized output over environmental impact. As industrial zones expanded along the Huangpu River and its tributaries, local authorities faced mounting pressure to address water quality degradation and air pollution.</w:t>
      </w:r>
    </w:p>
    <w:p>
      <w:pPr>
        <w:pStyle w:val="BodyText"/>
      </w:pPr>
      <w:r>
        <w:t xml:space="preserve">The response from government bodies led to rigorous restructuring of the chemical sector. Many small-scale, high-pollution facilities were relocated or shut down, while larger enterprises were mandated to upgrade their technologies. This regulatory pressure created a fertile ground for innovation where the Chemist became a central figure in redesigning processes to minimize waste and energy consumption.</w:t>
      </w:r>
    </w:p>
    <w:bookmarkEnd w:id="22"/>
    <w:bookmarkStart w:id="23" w:name="Xdff6193223755f01a814485bde22fdec358bb98"/>
    <w:p>
      <w:pPr>
        <w:pStyle w:val="Heading3"/>
      </w:pPr>
      <w:r>
        <w:t xml:space="preserve">3. The Modern Chemist as an Agent of Green Transformation</w:t>
      </w:r>
    </w:p>
    <w:p>
      <w:pPr>
        <w:pStyle w:val="FirstParagraph"/>
      </w:pPr>
      <w:r>
        <w:t xml:space="preserve">In contemporary China Shanghai, the role of the Chemist is defined by three primary pillars: innovation, sustainability, and compliance. First, chemists are driving R&amp;D efforts in green synthesis methods. This includes replacing toxic solvents with water-based alternatives or utilizing supercritical fluids to reduce hazardous waste generation.</w:t>
      </w:r>
    </w:p>
    <w:p>
      <w:pPr>
        <w:pStyle w:val="BodyText"/>
      </w:pPr>
      <w:r>
        <w:t xml:space="preserve">Secondly, circular economy principles are now integral to chemical engineering in the region. Chemists are developing advanced recycling technologies for plastics and e-waste components, ensuring that materials remain in use rather than entering landfills. In Shanghai’s industrial parks, such as the Zhangjiang Hi-Tech Park and Baoshan Industrial Zone, cross-disciplinary teams of chemists work closely with environmental engineers to monitor lifecycle assessments of chemical products.</w:t>
      </w:r>
    </w:p>
    <w:p>
      <w:pPr>
        <w:pStyle w:val="BodyText"/>
      </w:pPr>
      <w:r>
        <w:t xml:space="preserve">Thirdly, compliance with increasingly strict local and national regulations requires chemists to possess strong knowledge of legal standards. Understanding how to meet the stringent emissions limits imposed by Shanghai’s municipal environmental protection bureau is now a core competency for professionals in the field.</w:t>
      </w:r>
    </w:p>
    <w:bookmarkEnd w:id="23"/>
    <w:bookmarkStart w:id="24" w:name="case-studies-practical-applications"/>
    <w:p>
      <w:pPr>
        <w:pStyle w:val="Heading3"/>
      </w:pPr>
      <w:r>
        <w:t xml:space="preserve">4. Case Studies: Practical Applications</w:t>
      </w:r>
    </w:p>
    <w:p>
      <w:pPr>
        <w:pStyle w:val="FirstParagraph"/>
      </w:pPr>
      <w:r>
        <w:rPr>
          <w:bCs/>
          <w:b/>
        </w:rPr>
        <w:t xml:space="preserve">A. Advanced Water Treatment Solutions:</w:t>
      </w:r>
      <w:r>
        <w:br/>
      </w:r>
      <w:r>
        <w:t xml:space="preserve">In response to concerns over industrial effluent affecting urban water supplies, chemists in Shanghai have pioneered the use of nanomaterials for water purification. Novel adsorbents derived from local biomass resources have been developed to remove heavy metals and organic contaminants more efficiently than traditional activated carbon methods. These innovations highlight how regional resource availability can inspire tailored chemical solutions.</w:t>
      </w:r>
    </w:p>
    <w:p>
      <w:pPr>
        <w:pStyle w:val="BodyText"/>
      </w:pPr>
      <w:r>
        <w:rPr>
          <w:bCs/>
          <w:b/>
        </w:rPr>
        <w:t xml:space="preserve">B. Battery Materials for New Energy Vehicles:</w:t>
      </w:r>
      <w:r>
        <w:br/>
      </w:r>
      <w:r>
        <w:t xml:space="preserve">Shanghai is home to major automotive manufacturers including Tesla’s Gigafactory, which heavily relies on local supply chains for battery components. Chemists play a vital role in optimizing cathode and anode materials to enhance energy density while reducing dependence on rare earth elements. This work supports China’s broader strategy of becoming a global leader in the new energy vehicle market.</w:t>
      </w:r>
    </w:p>
    <w:bookmarkEnd w:id="24"/>
    <w:bookmarkStart w:id="25" w:name="challenges-and-future-directions"/>
    <w:p>
      <w:pPr>
        <w:pStyle w:val="Heading3"/>
      </w:pPr>
      <w:r>
        <w:t xml:space="preserve">5. Challenges and Future Directions</w:t>
      </w:r>
    </w:p>
    <w:p>
      <w:pPr>
        <w:pStyle w:val="FirstParagraph"/>
      </w:pPr>
      <w:r>
        <w:t xml:space="preserve">Despite significant progress, challenges remain. The integration of artificial intelligence into chemical research offers promising avenues for accelerating discovery but requires substantial investment in digital infrastructure. Furthermore, there is a pressing need for enhanced international cooperation to share best practices regarding safety standards and environmental protection.</w:t>
      </w:r>
    </w:p>
    <w:p>
      <w:pPr>
        <w:pStyle w:val="BodyText"/>
      </w:pPr>
      <w:r>
        <w:t xml:space="preserve">Educational institutions in China Shanghai are adapting by updating curricula to emphasize sustainability ethics alongside technical skills. Future Chemists must be equipped not only with knowledge of molecular interactions but also with an understanding of systems thinking, policy analysis, and corporate social responsibility.</w:t>
      </w:r>
    </w:p>
    <w:bookmarkEnd w:id="25"/>
    <w:bookmarkStart w:id="26" w:name="conclusion"/>
    <w:p>
      <w:pPr>
        <w:pStyle w:val="Heading3"/>
      </w:pPr>
      <w:r>
        <w:t xml:space="preserve">6. Conclusion</w:t>
      </w:r>
    </w:p>
    <w:p>
      <w:pPr>
        <w:pStyle w:val="FirstParagraph"/>
      </w:pPr>
      <w:r>
        <w:t xml:space="preserve">The evolution of the Chemist in China Shanghai reflects a broader global trend toward responsible science. As the city continues to grow as a center for innovation and finance, its chemical industry must balance economic vitality with ecological stewardship. By embracing green chemistry principles and leveraging technological advancements, chemists in this dynamic region are setting benchmarks for sustainable industrial practice worldwide. The journey ahead requires continuous collaboration between academia, industry, and government to ensure that the benefits of chemical science are shared equitably while protecting the environment for future generations.</w:t>
      </w:r>
    </w:p>
    <w:bookmarkEnd w:id="26"/>
    <w:bookmarkStart w:id="27" w:name="references"/>
    <w:p>
      <w:pPr>
        <w:pStyle w:val="Heading3"/>
      </w:pPr>
      <w:r>
        <w:rPr>
          <w:bCs/>
          <w:b/>
        </w:rPr>
        <w:t xml:space="preserve">References</w:t>
      </w:r>
    </w:p>
    <w:p>
      <w:pPr>
        <w:pStyle w:val="FirstParagraph"/>
      </w:pPr>
      <w:r>
        <w:t xml:space="preserve">[1] State Council of the People's Republic of China. (2021). *Guidelines on Promoting High-Quality Development in the Chemical Industry*.</w:t>
      </w:r>
      <w:r>
        <w:br/>
      </w:r>
      <w:r>
        <w:t xml:space="preserve">[2] Shanghai Municipal Government. (2022). *Shanghai Green Manufacturing System Construction Plan*.</w:t>
      </w:r>
      <w:r>
        <w:br/>
      </w:r>
      <w:r>
        <w:t xml:space="preserve">[3] Zhang, L., &amp; Li, H. (2019). "Nanotechnology Applications in Urban Water Remediation: A Case Study of Shanghai." *Journal of Environmental Chemistry*, 45(3), 112-125.</w:t>
      </w:r>
      <w:r>
        <w:br/>
      </w:r>
      <w:r>
        <w:t xml:space="preserve">[4] Wang, Y. (2023). "The Impact of Dual Carbon Goals on R&amp;D Priorities in Chinese Chemical Enterprises." *Asian Journal of Sustainability*, 8(1),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Advancing Sustainable Industrial Practices: Perspectives from China, Shanghai</dc:title>
  <dc:creator/>
  <dc:language>en</dc:language>
  <cp:keywords/>
  <dcterms:created xsi:type="dcterms:W3CDTF">2026-07-29T14:48:01Z</dcterms:created>
  <dcterms:modified xsi:type="dcterms:W3CDTF">2026-07-29T14:48:01Z</dcterms:modified>
</cp:coreProperties>
</file>

<file path=docProps/custom.xml><?xml version="1.0" encoding="utf-8"?>
<Properties xmlns="http://schemas.openxmlformats.org/officeDocument/2006/custom-properties" xmlns:vt="http://schemas.openxmlformats.org/officeDocument/2006/docPropsVTypes"/>
</file>