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Traditional</w:t>
      </w:r>
      <w:r>
        <w:t xml:space="preserve"> </w:t>
      </w:r>
      <w:r>
        <w:t xml:space="preserve">Knowledge</w:t>
      </w:r>
      <w:r>
        <w:t xml:space="preserve"> </w:t>
      </w:r>
      <w:r>
        <w:t xml:space="preserve">and</w:t>
      </w:r>
      <w:r>
        <w:t xml:space="preserve"> </w:t>
      </w:r>
      <w:r>
        <w:t xml:space="preserve">Modern</w:t>
      </w:r>
      <w:r>
        <w:t xml:space="preserve"> </w:t>
      </w:r>
      <w:r>
        <w:t xml:space="preserve">Industrial</w:t>
      </w:r>
      <w:r>
        <w:t xml:space="preserve"> </w:t>
      </w:r>
      <w:r>
        <w:t xml:space="preserve">Innovation</w:t>
      </w:r>
    </w:p>
    <w:bookmarkStart w:id="31" w:name="X30745558523b9241616a8f038bbbf958ce18942"/>
    <w:p>
      <w:pPr>
        <w:pStyle w:val="Heading1"/>
      </w:pPr>
      <w:r>
        <w:t xml:space="preserve">The Strategic Role of the Chemist in Egypt Cairo: Bridging Traditional Knowledge and Modern Industrial Innovation</w:t>
      </w:r>
    </w:p>
    <w:p>
      <w:pPr>
        <w:pStyle w:val="FirstParagraph"/>
      </w:pPr>
      <w:r>
        <w:t xml:space="preserve">Prepared for the International Symposium on Regional Chemical Engineering &amp; Sustainability</w:t>
      </w:r>
      <w:r>
        <w:br/>
      </w:r>
      <w:r>
        <w:t xml:space="preserve">Venue: Cairo Convention Center, Egypt Cairo</w:t>
      </w:r>
      <w:r>
        <w:br/>
      </w:r>
      <w:r>
        <w:t xml:space="preserve">Date: May 2024</w:t>
      </w:r>
    </w:p>
    <w:bookmarkStart w:id="20" w:name="abstract"/>
    <w:p>
      <w:pPr>
        <w:pStyle w:val="Heading2"/>
      </w:pPr>
      <w:r>
        <w:t xml:space="preserve">Abstract</w:t>
      </w:r>
    </w:p>
    <w:p>
      <w:pPr>
        <w:pStyle w:val="FirstParagraph"/>
      </w:pPr>
      <w:r>
        <w:rPr>
          <w:bCs/>
          <w:b/>
        </w:rPr>
        <w:t xml:space="preserve">Abstract.</w:t>
      </w:r>
    </w:p>
    <w:p>
      <w:pPr>
        <w:pStyle w:val="BodyText"/>
      </w:pPr>
      <w:r>
        <w:t xml:space="preserve">This conference paper examines the pivotal role of the modern Chemist in the socio-economic development of Egypt Cairo. As a global hub for trade, history, and emerging technology, Egypt Cairo stands at a crossroads where ancient chemical heritage meets contemporary industrial demands. This study analyzes how qualified Chemists are essential to addressing critical challenges such as water purification in the Nile Delta, sustainable manufacturing in Greater Cairo’s industrial zones, and the advancement of pharmaceutical capabilities. By integrating academic rigor with practical application, Chemists serve as the cornerstone of innovation within Egypt Cairo’s growing chemical sector.</w:t>
      </w:r>
    </w:p>
    <w:bookmarkEnd w:id="20"/>
    <w:bookmarkStart w:id="21" w:name="introduction"/>
    <w:p>
      <w:pPr>
        <w:pStyle w:val="Heading2"/>
      </w:pPr>
      <w:r>
        <w:t xml:space="preserve">1. Introduction</w:t>
      </w:r>
    </w:p>
    <w:p>
      <w:pPr>
        <w:pStyle w:val="FirstParagraph"/>
      </w:pPr>
      <w:r>
        <w:t xml:space="preserve">The city of Egypt Cairo is not merely a geographical location; it is a dynamic entity representing one of the oldest continuous civilizations in human history, now undergoing rapid modernization. In this context, the role of the Chemist has evolved from traditional laboratory analysis to becoming a strategic partner in national development. The demand for chemical expertise in Egypt Cairo has surged due to population growth, industrial expansion, and environmental sustainability goals.</w:t>
      </w:r>
    </w:p>
    <w:p>
      <w:pPr>
        <w:pStyle w:val="BodyText"/>
      </w:pPr>
      <w:r>
        <w:t xml:space="preserve">Historically, Egyptian artisans mastered alchemy and basic chemical processes thousands of years ago. Today, the modern Chemist in Egypt Cairo builds upon this legacy but faces a vastly different landscape. The transition from agrarian economies to knowledge-based industries requires professionals who can navigate complex regulatory frameworks, implement green chemistry principles, and drive research and development (R&amp;D). This paper argues that empowering the Chemist is crucial for Egypt Cairo to achieve its Vision 2030 goals regarding industrial sustainability and public health.</w:t>
      </w:r>
    </w:p>
    <w:bookmarkEnd w:id="21"/>
    <w:bookmarkStart w:id="22" w:name="X68c5bb4dbb6d2a109465d9e31885835c963d0b7"/>
    <w:p>
      <w:pPr>
        <w:pStyle w:val="Heading2"/>
      </w:pPr>
      <w:r>
        <w:t xml:space="preserve">2. Water Treatment and Public Health Solutions</w:t>
      </w:r>
    </w:p>
    <w:p>
      <w:pPr>
        <w:pStyle w:val="FirstParagraph"/>
      </w:pPr>
      <w:r>
        <w:t xml:space="preserve">One of the most pressing challenges facing Egypt Cairo is water quality management. With a rapidly expanding population, the strain on water resources is immense. Chemists play a critical role in designing and monitoring advanced filtration systems that ensure safe drinking water for millions of residents.</w:t>
      </w:r>
    </w:p>
    <w:p>
      <w:pPr>
        <w:numPr>
          <w:ilvl w:val="0"/>
          <w:numId w:val="1001"/>
        </w:numPr>
        <w:pStyle w:val="Compact"/>
      </w:pPr>
      <w:r>
        <w:rPr>
          <w:bCs/>
          <w:b/>
        </w:rPr>
        <w:t xml:space="preserve">Pollutant Analysis:</w:t>
      </w:r>
      <w:r>
        <w:t xml:space="preserve"> </w:t>
      </w:r>
      <w:r>
        <w:t xml:space="preserve">Chemists are responsible for identifying emerging contaminants, such as heavy metals and microplastics, in the Nile River waters that supply Egypt Cairo.</w:t>
      </w:r>
    </w:p>
    <w:p>
      <w:pPr>
        <w:numPr>
          <w:ilvl w:val="0"/>
          <w:numId w:val="1001"/>
        </w:numPr>
        <w:pStyle w:val="Compact"/>
      </w:pPr>
      <w:r>
        <w:rPr>
          <w:bCs/>
          <w:b/>
        </w:rPr>
        <w:t xml:space="preserve">Treatment Optimization:</w:t>
      </w:r>
      <w:r>
        <w:t xml:space="preserve"> </w:t>
      </w:r>
      <w:r>
        <w:t xml:space="preserve">By applying coagulation-flocculation techniques and advanced oxidation processes, Chemists enhance the efficiency of water treatment plants.</w:t>
      </w:r>
    </w:p>
    <w:p>
      <w:pPr>
        <w:numPr>
          <w:ilvl w:val="0"/>
          <w:numId w:val="1001"/>
        </w:numPr>
        <w:pStyle w:val="Compact"/>
      </w:pPr>
      <w:r>
        <w:rPr>
          <w:bCs/>
          <w:b/>
        </w:rPr>
        <w:t xml:space="preserve">Safety Compliance:</w:t>
      </w:r>
      <w:r>
        <w:t xml:space="preserve"> </w:t>
      </w:r>
      <w:r>
        <w:t xml:space="preserve">Ensuring that chemical treatments meet international safety standards is a primary duty for Chemists working in municipal utilities across Egypt Cairo.</w:t>
      </w:r>
    </w:p>
    <w:p>
      <w:pPr>
        <w:pStyle w:val="FirstParagraph"/>
      </w:pPr>
      <w:r>
        <w:t xml:space="preserve">The intervention of skilled Chemists directly correlates with reduced rates of waterborne diseases, demonstrating their tangible impact on public health outcomes in the region.</w:t>
      </w:r>
    </w:p>
    <w:bookmarkEnd w:id="22"/>
    <w:bookmarkStart w:id="25" w:name="Xd71f6100ceb5a5006c5e3c0eb3910509b7cadb1"/>
    <w:p>
      <w:pPr>
        <w:pStyle w:val="Heading2"/>
      </w:pPr>
      <w:r>
        <w:t xml:space="preserve">3. Industrial Application and Economic Growth</w:t>
      </w:r>
    </w:p>
    <w:p>
      <w:pPr>
        <w:pStyle w:val="FirstParagraph"/>
      </w:pPr>
      <w:r>
        <w:t xml:space="preserve">Egypt Cairo hosts a diverse industrial sector, including petrochemicals, fertilizers, textiles, and construction materials. The Chemist is central to optimizing production processes in these sectors to improve yield while reducing waste.</w:t>
      </w:r>
    </w:p>
    <w:bookmarkStart w:id="23" w:name="fertilizer-production"/>
    <w:p>
      <w:pPr>
        <w:pStyle w:val="Heading3"/>
      </w:pPr>
      <w:r>
        <w:t xml:space="preserve">3.1 Fertilizer Production</w:t>
      </w:r>
    </w:p>
    <w:p>
      <w:pPr>
        <w:pStyle w:val="FirstParagraph"/>
      </w:pPr>
      <w:r>
        <w:t xml:space="preserve">Agriculture remains a backbone of the Egyptian economy. Chemists work extensively in the production of nitrogen-based fertilizers, essential for food security. By refining catalytic processes and improving ammonia synthesis efficiency, Chemists help lower production costs and increase agricultural output.</w:t>
      </w:r>
    </w:p>
    <w:bookmarkEnd w:id="23"/>
    <w:bookmarkStart w:id="24" w:name="petrochemical-refining"/>
    <w:p>
      <w:pPr>
        <w:pStyle w:val="Heading3"/>
      </w:pPr>
      <w:r>
        <w:t xml:space="preserve">3.2 Petrochemical Refining</w:t>
      </w:r>
    </w:p>
    <w:p>
      <w:pPr>
        <w:pStyle w:val="FirstParagraph"/>
      </w:pPr>
      <w:r>
        <w:t xml:space="preserve">In the petrochemical industry, Chemists are involved in quality control and process safety. They analyze fuel compositions to ensure they meet environmental regulations regarding sulfur content. This is particularly relevant for Egypt Cairo, which serves as a logistical hub for fuel distribution across North Africa.</w:t>
      </w:r>
    </w:p>
    <w:bookmarkEnd w:id="24"/>
    <w:bookmarkEnd w:id="25"/>
    <w:bookmarkStart w:id="26" w:name="pharmaceutical-innovation"/>
    <w:p>
      <w:pPr>
        <w:pStyle w:val="Heading2"/>
      </w:pPr>
      <w:r>
        <w:t xml:space="preserve">4. Pharmaceutical Innovation</w:t>
      </w:r>
    </w:p>
    <w:p>
      <w:pPr>
        <w:pStyle w:val="FirstParagraph"/>
      </w:pPr>
      <w:r>
        <w:t xml:space="preserve">The pharmaceutical sector in Egypt Cairo is one of the largest in the Middle East and North Africa (MENA) region. The Chemist is indispensable in drug discovery, formulation development, and quality assurance.</w:t>
      </w:r>
    </w:p>
    <w:p>
      <w:pPr>
        <w:pStyle w:val="BodyText"/>
      </w:pPr>
      <w:r>
        <w:rPr>
          <w:bCs/>
          <w:b/>
        </w:rPr>
        <w:t xml:space="preserve">R&amp;D Collaboration:</w:t>
      </w:r>
      <w:r>
        <w:t xml:space="preserve"> </w:t>
      </w:r>
      <w:r>
        <w:t xml:space="preserve">Collaborations between universities in Egypt Cairo and global pharmaceutical firms have led to breakthroughs in generic medicine production. Chemists facilitate these collaborations by ensuring that local manufacturing processes adhere to Good Manufacturing Practices (GMP).</w:t>
      </w:r>
    </w:p>
    <w:p>
      <w:pPr>
        <w:pStyle w:val="BodyText"/>
      </w:pPr>
      <w:r>
        <w:rPr>
          <w:bCs/>
          <w:b/>
        </w:rPr>
        <w:t xml:space="preserve">Vaccine Production:</w:t>
      </w:r>
      <w:r>
        <w:t xml:space="preserve"> </w:t>
      </w:r>
      <w:r>
        <w:t xml:space="preserve">During recent global health crises, the agility of Chemists in Egypt Cairo was tested. Their ability to scale up vaccine production and ensure sterility standards contributed significantly to national health security.</w:t>
      </w:r>
    </w:p>
    <w:bookmarkEnd w:id="26"/>
    <w:bookmarkStart w:id="27" w:name="Xe8fa6ee4a614ad9aa9d1b8a91b4a5ae5a346a88"/>
    <w:p>
      <w:pPr>
        <w:pStyle w:val="Heading2"/>
      </w:pPr>
      <w:r>
        <w:t xml:space="preserve">5. Environmental Sustainability and Green Chemistry</w:t>
      </w:r>
    </w:p>
    <w:p>
      <w:pPr>
        <w:pStyle w:val="FirstParagraph"/>
      </w:pPr>
      <w:r>
        <w:t xml:space="preserve">Air quality in Egypt Cairo is a significant concern due to traffic congestion and industrial emissions. Chemists are leading the charge in developing eco-friendly alternatives to harmful chemicals.</w:t>
      </w:r>
    </w:p>
    <w:p>
      <w:pPr>
        <w:numPr>
          <w:ilvl w:val="0"/>
          <w:numId w:val="1002"/>
        </w:numPr>
        <w:pStyle w:val="Compact"/>
      </w:pPr>
      <w:r>
        <w:rPr>
          <w:bCs/>
          <w:b/>
        </w:rPr>
        <w:t xml:space="preserve">Emission Monitoring:</w:t>
      </w:r>
      <w:r>
        <w:t xml:space="preserve"> </w:t>
      </w:r>
      <w:r>
        <w:t xml:space="preserve">Continuous monitoring of air pollutants such as NOx and SO2 requires precise chemical analysis.</w:t>
      </w:r>
    </w:p>
    <w:p>
      <w:pPr>
        <w:numPr>
          <w:ilvl w:val="0"/>
          <w:numId w:val="1002"/>
        </w:numPr>
        <w:pStyle w:val="Compact"/>
      </w:pPr>
      <w:r>
        <w:rPr>
          <w:bCs/>
          <w:b/>
        </w:rPr>
        <w:t xml:space="preserve">Bio-degradable Materials:</w:t>
      </w:r>
      <w:r>
        <w:t xml:space="preserve"> </w:t>
      </w:r>
      <w:r>
        <w:t xml:space="preserve">Research into bio-degradable plastics reduces the plastic waste burden on Egypt Cairo’s infrastructure.</w:t>
      </w:r>
    </w:p>
    <w:p>
      <w:pPr>
        <w:numPr>
          <w:ilvl w:val="0"/>
          <w:numId w:val="1002"/>
        </w:numPr>
        <w:pStyle w:val="Compact"/>
      </w:pPr>
      <w:r>
        <w:rPr>
          <w:bCs/>
          <w:b/>
        </w:rPr>
        <w:t xml:space="preserve">Circular Economy:</w:t>
      </w:r>
      <w:r>
        <w:t xml:space="preserve"> </w:t>
      </w:r>
      <w:r>
        <w:t xml:space="preserve">Chemists are innovating methods to recycle industrial by-products, turning waste into valuable raw materials.</w:t>
      </w:r>
    </w:p>
    <w:p>
      <w:pPr>
        <w:pStyle w:val="FirstParagraph"/>
      </w:pPr>
      <w:r>
        <w:t xml:space="preserve">The implementation of Green Chemistry principles by Chemists in Egypt Cairo not only protects the environment but also enhances the global competitiveness of Egyptian exports.</w:t>
      </w:r>
    </w:p>
    <w:bookmarkEnd w:id="27"/>
    <w:bookmarkStart w:id="28" w:name="challenges-and-future-directions"/>
    <w:p>
      <w:pPr>
        <w:pStyle w:val="Heading2"/>
      </w:pPr>
      <w:r>
        <w:t xml:space="preserve">6. Challenges and Future Directions</w:t>
      </w:r>
    </w:p>
    <w:p>
      <w:pPr>
        <w:pStyle w:val="FirstParagraph"/>
      </w:pPr>
      <w:r>
        <w:t xml:space="preserve">Despite significant progress, the profession of Chemist in Egypt Cairo faces several challenges:</w:t>
      </w:r>
    </w:p>
    <w:p>
      <w:pPr>
        <w:numPr>
          <w:ilvl w:val="0"/>
          <w:numId w:val="1003"/>
        </w:numPr>
        <w:pStyle w:val="Compact"/>
      </w:pPr>
      <w:r>
        <w:rPr>
          <w:bCs/>
          <w:b/>
        </w:rPr>
        <w:t xml:space="preserve">Funding for R&amp;D:</w:t>
      </w:r>
      <w:r>
        <w:t xml:space="preserve">, There is a need for increased investment in laboratory infrastructure and research grants.</w:t>
      </w:r>
    </w:p>
    <w:p>
      <w:pPr>
        <w:numPr>
          <w:ilvl w:val="0"/>
          <w:numId w:val="1003"/>
        </w:numPr>
        <w:pStyle w:val="Compact"/>
      </w:pPr>
      <w:r>
        <w:rPr>
          <w:bCs/>
          <w:b/>
        </w:rPr>
        <w:t xml:space="preserve">Skill Gap:</w:t>
      </w:r>
      <w:r>
        <w:t xml:space="preserve">, Continuous professional development is required to keep Chemists updated with the latest technological advancements.</w:t>
      </w:r>
    </w:p>
    <w:p>
      <w:pPr>
        <w:numPr>
          <w:ilvl w:val="0"/>
          <w:numId w:val="1003"/>
        </w:numPr>
        <w:pStyle w:val="Compact"/>
      </w:pPr>
      <w:r>
        <w:rPr>
          <w:bCs/>
          <w:b/>
        </w:rPr>
        <w:t xml:space="preserve">Regulatory Harmonization:</w:t>
      </w:r>
      <w:r>
        <w:t xml:space="preserve">, Strengthening regulations that mandate the involvement of qualified Chemists in all industrial processes is essential for safety and quality.</w:t>
      </w:r>
    </w:p>
    <w:p>
      <w:pPr>
        <w:pStyle w:val="FirstParagraph"/>
      </w:pPr>
      <w:r>
        <w:t xml:space="preserve">To address these issues, it is proposed that the government of Egypt Cairo collaborate with international bodies to establish certification programs specifically tailored to local industrial needs. Furthermore, fostering partnerships between academic institutions and private industry will ensure that the education of future Chemists aligns with market demands.</w:t>
      </w:r>
    </w:p>
    <w:bookmarkEnd w:id="28"/>
    <w:bookmarkStart w:id="29" w:name="conclusion"/>
    <w:p>
      <w:pPr>
        <w:pStyle w:val="Heading2"/>
      </w:pPr>
      <w:r>
        <w:t xml:space="preserve">7. Conclusion</w:t>
      </w:r>
    </w:p>
    <w:p>
      <w:pPr>
        <w:pStyle w:val="FirstParagraph"/>
      </w:pPr>
      <w:r>
        <w:t xml:space="preserve">In conclusion, the Chemist is a fundamental agent of change in Egypt Cairo. From ensuring clean water for citizens to driving industrial innovation and protecting the environment, their expertise is irreplaceable. As Egypt Cairo continues to grow as a regional powerhouse, the strategic investment in chemical science and education must remain a priority.</w:t>
      </w:r>
    </w:p>
    <w:p>
      <w:pPr>
        <w:pStyle w:val="BodyText"/>
      </w:pPr>
      <w:r>
        <w:t xml:space="preserve">The synergy between historical wisdom and modern scientific methodology positions Egypt Cairo uniquely in the global chemical landscape. By empowering Chemists through better resources, training, and regulatory support, Egypt Cairo can achieve sustainable development while maintaining its status as a leader in the MENA region. The future of Egypt Cairo depends not just on its infrastructure or geography, but on the intellect and dedication of its scientific community.</w:t>
      </w:r>
    </w:p>
    <w:bookmarkEnd w:id="29"/>
    <w:bookmarkStart w:id="30" w:name="references"/>
    <w:p>
      <w:pPr>
        <w:pStyle w:val="Heading2"/>
      </w:pPr>
      <w:r>
        <w:t xml:space="preserve">8. References</w:t>
      </w:r>
    </w:p>
    <w:p>
      <w:pPr>
        <w:pStyle w:val="FirstParagraph"/>
      </w:pPr>
      <w:r>
        <w:rPr>
          <w:iCs/>
          <w:i/>
        </w:rPr>
        <w:t xml:space="preserve">Note: References are illustrative for the purpose of this conference paper format.</w:t>
      </w:r>
    </w:p>
    <w:p>
      <w:pPr>
        <w:numPr>
          <w:ilvl w:val="0"/>
          <w:numId w:val="1004"/>
        </w:numPr>
        <w:pStyle w:val="Compact"/>
      </w:pPr>
      <w:r>
        <w:t xml:space="preserve">Egyptian Ministry of Higher Education. (2023). *Strategic Plan for Scientific Research in Egypt Cairo*. Cairo Publishing House.</w:t>
      </w:r>
    </w:p>
    <w:p>
      <w:pPr>
        <w:numPr>
          <w:ilvl w:val="0"/>
          <w:numId w:val="1004"/>
        </w:numPr>
        <w:pStyle w:val="Compact"/>
      </w:pPr>
      <w:r>
        <w:t xml:space="preserve">Ahmed, M., &amp; Hassan, S. (2022). "Water Purification Technologies in the Nile Delta." *Journal of Egyptian Chemistry*, 45(3), 112-130.</w:t>
      </w:r>
    </w:p>
    <w:p>
      <w:pPr>
        <w:numPr>
          <w:ilvl w:val="0"/>
          <w:numId w:val="1004"/>
        </w:numPr>
        <w:pStyle w:val="Compact"/>
      </w:pPr>
      <w:r>
        <w:t xml:space="preserve">Globally Integrated Chemical Industries Report. (2024). *Market Trends in MENA Region*. Dubai: Global Industry Analysts.</w:t>
      </w:r>
    </w:p>
    <w:p>
      <w:pPr>
        <w:numPr>
          <w:ilvl w:val="0"/>
          <w:numId w:val="1004"/>
        </w:numPr>
        <w:pStyle w:val="Compact"/>
      </w:pPr>
      <w:r>
        <w:t xml:space="preserve">National Environmental Authority. (2023). *Air Quality Index and Emission Control Strategies for Egypt Cairo*. NEA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Egypt Cairo: Bridging Traditional Knowledge and Modern Industrial Innovation</dc:title>
  <dc:creator/>
  <dc:language>en</dc:language>
  <cp:keywords/>
  <dcterms:created xsi:type="dcterms:W3CDTF">2026-07-29T11:01:08Z</dcterms:created>
  <dcterms:modified xsi:type="dcterms:W3CDTF">2026-07-29T11:01:08Z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