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Pharmaceutical</w:t>
      </w:r>
      <w:r>
        <w:t xml:space="preserve"> </w:t>
      </w:r>
      <w:r>
        <w:t xml:space="preserve">Standards</w:t>
      </w:r>
      <w:r>
        <w:t xml:space="preserve"> </w:t>
      </w:r>
      <w:r>
        <w:t xml:space="preserve">and</w:t>
      </w:r>
      <w:r>
        <w:t xml:space="preserve"> </w:t>
      </w:r>
      <w:r>
        <w:t xml:space="preserve">Public</w:t>
      </w:r>
      <w:r>
        <w:t xml:space="preserve"> </w:t>
      </w:r>
      <w:r>
        <w:t xml:space="preserve">Health</w:t>
      </w:r>
      <w:r>
        <w:t xml:space="preserve"> </w:t>
      </w:r>
      <w:r>
        <w:t xml:space="preserve">in</w:t>
      </w:r>
      <w:r>
        <w:t xml:space="preserve"> </w:t>
      </w:r>
      <w:r>
        <w:t xml:space="preserve">Ghana</w:t>
      </w:r>
      <w:r>
        <w:t xml:space="preserve"> </w:t>
      </w:r>
      <w:r>
        <w:t xml:space="preserve">Accra</w:t>
      </w:r>
    </w:p>
    <w:bookmarkStart w:id="20" w:name="X643da4ae9804a60e21e0e7a6e98ea5c58807d68"/>
    <w:p>
      <w:pPr>
        <w:pStyle w:val="Heading1"/>
      </w:pPr>
      <w:r>
        <w:t xml:space="preserve">The Role of the Chemist in Advancing Pharmaceutical Standards and Public Health in Ghana Accra</w:t>
      </w:r>
    </w:p>
    <w:p>
      <w:pPr>
        <w:pStyle w:val="FirstParagraph"/>
      </w:pPr>
      <w:r>
        <w:rPr>
          <w:bCs/>
          <w:b/>
        </w:rPr>
        <w:t xml:space="preserve">A Conference Paper Presented at the International Symposium on Healthcare Innovation</w:t>
      </w:r>
    </w:p>
    <w:p>
      <w:pPr>
        <w:pStyle w:val="BodyText"/>
      </w:pPr>
      <w:r>
        <w:rPr>
          <w:iCs/>
          <w:i/>
        </w:rPr>
        <w:t xml:space="preserve">Preliminary Draft for Review Purposes Only</w:t>
      </w:r>
    </w:p>
    <w:bookmarkEnd w:id="20"/>
    <w:bookmarkStart w:id="21" w:name="abstract"/>
    <w:p>
      <w:pPr>
        <w:pStyle w:val="Heading2"/>
      </w:pPr>
      <w:r>
        <w:t xml:space="preserve">Abstract</w:t>
      </w:r>
    </w:p>
    <w:p>
      <w:pPr>
        <w:pStyle w:val="FirstParagraph"/>
      </w:pPr>
      <w:r>
        <w:t xml:space="preserve">This paper examines the critical, multifaceted role of the modern chemist in Ghana Accra within the context of global pharmaceutical standards and local public health initiatives. As Ghana Accra emerges as a central hub for healthcare logistics and policy reform in West Africa, the expertise of qualified chemists becomes paramount. This document explores current challenges regarding supply chain integrity, quality control assurance, and community health education specific to the Ghana Accra region. Furthermore, it outlines strategic recommendations for integrating advanced chemical analysis technologies into routine pharmaceutical practices to mitigate the prevalence of substandard medicines.</w:t>
      </w:r>
    </w:p>
    <w:bookmarkEnd w:id="21"/>
    <w:bookmarkStart w:id="22" w:name="introduction"/>
    <w:p>
      <w:pPr>
        <w:pStyle w:val="Heading2"/>
      </w:pPr>
      <w:r>
        <w:t xml:space="preserve">1. Introduction</w:t>
      </w:r>
    </w:p>
    <w:p>
      <w:pPr>
        <w:pStyle w:val="FirstParagraph"/>
      </w:pPr>
      <w:r>
        <w:t xml:space="preserve">The healthcare landscape in Africa is undergoing a profound transformation, with Ghana Accra positioned at the forefront of this developmental wave. As the capital and largest city, Ghana Accra serves not only as the political and economic heart of the nation but also as a critical node for international medical supply chains entering West Africa. Within this complex ecosystem, the role of the chemist has evolved significantly from a traditional dispenser of medications to a pivotal guardian of public health integrity. This conference paper aims to dissect these evolving responsibilities, highlighting how professional chemical expertise directly impacts patient outcomes in Ghana Accra.</w:t>
      </w:r>
    </w:p>
    <w:p>
      <w:pPr>
        <w:pStyle w:val="BodyText"/>
      </w:pPr>
      <w:r>
        <w:t xml:space="preserve">The term "chemist" here refers broadly to licensed pharmacists and pharmaceutical scientists who possess specialized training in the composition, analysis, and therapeutic application of chemical compounds. In the bustling urban environment of Ghana Accra, where population density is high and healthcare demands are diverse, these professionals serve as the final checkpoint between complex pharmaceutical products and vulnerable patient populations.</w:t>
      </w:r>
    </w:p>
    <w:bookmarkEnd w:id="22"/>
    <w:bookmarkStart w:id="23" w:name="X891741c09dc100fe698230b3b11218c814a0ee6"/>
    <w:p>
      <w:pPr>
        <w:pStyle w:val="Heading2"/>
      </w:pPr>
      <w:r>
        <w:t xml:space="preserve">2. The Current Landscape of Pharmacy in Ghana Accra</w:t>
      </w:r>
    </w:p>
    <w:p>
      <w:pPr>
        <w:pStyle w:val="FirstParagraph"/>
      </w:pPr>
      <w:r>
        <w:t xml:space="preserve">Ghana Accra boasts a robust network of pharmacies, hospitals, and retail outlets. However, this density presents unique challenges regarding quality assurance. The influx of imported pharmaceuticals through ports serving Ghana Accira requires rigorous scrutiny to ensure compliance with international Good Manufacturing Practices (GMP). The chemist plays an indispensable role in this verification process.</w:t>
      </w:r>
    </w:p>
    <w:p>
      <w:pPr>
        <w:pStyle w:val="BodyText"/>
      </w:pPr>
      <w:r>
        <w:t xml:space="preserve">Recent studies indicate that while the regulatory framework in Ghana has strengthened, the on-the-ground enforcement relies heavily on the diligence of local chemists. In Ghana Accra, where informal markets still exist alongside regulated institutions, chemists act as educators and gatekeepers. They are tasked with distinguishing between genuine medications and counterfeit substitutes that may pose severe health risks to consumers.</w:t>
      </w:r>
    </w:p>
    <w:bookmarkEnd w:id="23"/>
    <w:bookmarkStart w:id="24" w:name="X3778f5c54f1c94dd58e955aeba5025b061cb4d8"/>
    <w:p>
      <w:pPr>
        <w:pStyle w:val="Heading2"/>
      </w:pPr>
      <w:r>
        <w:t xml:space="preserve">3. Challenges Facing Chemists in Ghana Accra</w:t>
      </w:r>
    </w:p>
    <w:p>
      <w:pPr>
        <w:pStyle w:val="FirstParagraph"/>
      </w:pPr>
      <w:r>
        <w:t xml:space="preserve">Despite the progress made, chemists operating in Ghana Accra face several systemic hurdles:</w:t>
      </w:r>
    </w:p>
    <w:p>
      <w:pPr>
        <w:numPr>
          <w:ilvl w:val="0"/>
          <w:numId w:val="1001"/>
        </w:numPr>
        <w:pStyle w:val="Compact"/>
      </w:pPr>
      <w:r>
        <w:rPr>
          <w:bCs/>
          <w:b/>
        </w:rPr>
        <w:t xml:space="preserve">Ambient Temperature and Storage Conditions:</w:t>
      </w:r>
      <w:r>
        <w:t xml:space="preserve">The tropical climate of Ghana Accra necessitates strict cold-chain management. Many small-scale pharmacies lack the infrastructure to maintain optimal storage temperatures for sensitive biologics and chemicals, leading to potential degradation of efficacy. Chemists must employ specialized knowledge to assess product viability despite logistical constraints.</w:t>
      </w:r>
    </w:p>
    <w:p>
      <w:pPr>
        <w:numPr>
          <w:ilvl w:val="0"/>
          <w:numId w:val="1001"/>
        </w:numPr>
        <w:pStyle w:val="Compact"/>
      </w:pPr>
      <w:r>
        <w:rPr>
          <w:bCs/>
          <w:b/>
        </w:rPr>
        <w:t xml:space="preserve">Supply Chain Transparency:</w:t>
      </w:r>
      <w:r>
        <w:t xml:space="preserve">Ensuring the provenance of raw materials used in compounding or dispensing medicines is difficult. In Ghana Accra, chemists often struggle with opaque supply chains where documentation may be inconsistent or forged.</w:t>
      </w:r>
    </w:p>
    <w:p>
      <w:pPr>
        <w:numPr>
          <w:ilvl w:val="0"/>
          <w:numId w:val="1001"/>
        </w:numPr>
        <w:pStyle w:val="Compact"/>
      </w:pPr>
      <w:r>
        <w:rPr>
          <w:bCs/>
          <w:b/>
        </w:rPr>
        <w:t xml:space="preserve">Digital Literacy and Infrastructure:</w:t>
      </w:r>
      <w:r>
        <w:t xml:space="preserve">The transition toward digital health records and automated inventory systems requires significant upskilling. Many chemists in older sectors of Ghana Accra face a digital divide that hampers efficient data sharing with the Food and Drugs Authority (FDA).</w:t>
      </w:r>
    </w:p>
    <w:bookmarkEnd w:id="24"/>
    <w:bookmarkStart w:id="25" w:name="Xa9f0386cc32ca734e42a237315d823d23ac21a8"/>
    <w:p>
      <w:pPr>
        <w:pStyle w:val="Heading2"/>
      </w:pPr>
      <w:r>
        <w:t xml:space="preserve">4. The Chemist as a Pillar of Public Health Education</w:t>
      </w:r>
    </w:p>
    <w:p>
      <w:pPr>
        <w:pStyle w:val="FirstParagraph"/>
      </w:pPr>
      <w:r>
        <w:t xml:space="preserve">Beyond technical dispensing, the chemist in Ghana Accra serves as a primary source of health literacy for communities. With high rates of self-medication in urban areas like Ghana Accra, there is an urgent need for professional guidance on antibiotic resistance and proper dosage adherence.</w:t>
      </w:r>
    </w:p>
    <w:p>
      <w:pPr>
        <w:pStyle w:val="BodyText"/>
      </w:pPr>
      <w:r>
        <w:t xml:space="preserve">Chemists are uniquely positioned to conduct community outreach programs. By leveraging their chemical understanding, they can explain drug interactions and side effects in accessible language. This role is particularly vital in Ghana Accra’s diverse demographic, requiring chemists to be culturally competent communicators who bridge the gap between scientific jargon and patient comprehension.</w:t>
      </w:r>
    </w:p>
    <w:bookmarkEnd w:id="25"/>
    <w:bookmarkStart w:id="29" w:name="X670fe63c9d8d5ec77c6d5a45c3a74aee3d0a998"/>
    <w:p>
      <w:pPr>
        <w:pStyle w:val="Heading2"/>
      </w:pPr>
      <w:r>
        <w:t xml:space="preserve">5. Strategic Recommendations for Enhancement</w:t>
      </w:r>
    </w:p>
    <w:p>
      <w:pPr>
        <w:pStyle w:val="FirstParagraph"/>
      </w:pPr>
      <w:r>
        <w:t xml:space="preserve">To bolster the efficacy of chemists in Ghana Accra, several strategic interventions are proposed:</w:t>
      </w:r>
    </w:p>
    <w:bookmarkStart w:id="26" w:name="technology-integration"/>
    <w:p>
      <w:pPr>
        <w:pStyle w:val="Heading3"/>
      </w:pPr>
      <w:r>
        <w:t xml:space="preserve">5.1 Technology Integration</w:t>
      </w:r>
    </w:p>
    <w:p>
      <w:pPr>
        <w:pStyle w:val="FirstParagraph"/>
      </w:pPr>
      <w:r>
        <w:t xml:space="preserve">The adoption of blockchain technology for supply chain tracking can provide chemists with immutable proof of authenticity for drugs entering Ghana Accra. This would significantly reduce the burden of manual verification and increase confidence in product safety.</w:t>
      </w:r>
    </w:p>
    <w:bookmarkEnd w:id="26"/>
    <w:bookmarkStart w:id="27" w:name="continuous-professional-development-cpd"/>
    <w:p>
      <w:pPr>
        <w:pStyle w:val="Heading3"/>
      </w:pPr>
      <w:r>
        <w:t xml:space="preserve">5.2 Continuous Professional Development (CPD)</w:t>
      </w:r>
    </w:p>
    <w:p>
      <w:pPr>
        <w:pStyle w:val="FirstParagraph"/>
      </w:pPr>
      <w:r>
        <w:t xml:space="preserve">Mandatory CPD programs tailored to the specific challenges faced by chemists in Ghana Accra should be institutionalized. These programs should focus on emerging pathogens, new chemical compounds, and advanced quality control techniques.</w:t>
      </w:r>
    </w:p>
    <w:bookmarkEnd w:id="27"/>
    <w:bookmarkStart w:id="28" w:name="interdisciplinary-collaboration"/>
    <w:p>
      <w:pPr>
        <w:pStyle w:val="Heading3"/>
      </w:pPr>
      <w:r>
        <w:t xml:space="preserve">5.4 Interdisciplinary Collaboration</w:t>
      </w:r>
    </w:p>
    <w:p>
      <w:pPr>
        <w:pStyle w:val="FirstParagraph"/>
      </w:pPr>
      <w:r>
        <w:t xml:space="preserve">Fostering stronger ties between chemists, medical doctors, and public health officials in Ghana Accra will create a more cohesive healthcare network. Regular joint conferences and case study reviews can enhance collaborative problem-solving capabilities.</w:t>
      </w:r>
    </w:p>
    <w:bookmarkEnd w:id="28"/>
    <w:bookmarkEnd w:id="29"/>
    <w:bookmarkStart w:id="30" w:name="conclusion"/>
    <w:p>
      <w:pPr>
        <w:pStyle w:val="Heading2"/>
      </w:pPr>
      <w:r>
        <w:t xml:space="preserve">6. Conclusion</w:t>
      </w:r>
    </w:p>
    <w:p>
      <w:pPr>
        <w:pStyle w:val="FirstParagraph"/>
      </w:pPr>
      <w:r>
        <w:t xml:space="preserve">In conclusion, the chemist is not merely a vendor of goods but a cornerstone of public health infrastructure in Ghana Accra. Their expertise ensures that pharmaceutical interventions are safe, effective, and accessible. As Ghana Accra continues to grow as an economic and medical hub, the investment in human capital—specifically the training and support of chemists—yields high returns in terms of disease prevention and health promotion.</w:t>
      </w:r>
    </w:p>
    <w:p>
      <w:pPr>
        <w:pStyle w:val="BodyText"/>
      </w:pPr>
      <w:r>
        <w:t xml:space="preserve">It is imperative that stakeholders including government bodies, private sector investors, and academic institutions recognize this potential. By empowering chemists with better tools, training, and regulatory support, Ghana Accra can set a benchmark for pharmaceutical excellence across the continent. The future of healthcare in Ghana Accra depends significantly on the continued evolution and empowerment of its chemical professionals.</w:t>
      </w:r>
    </w:p>
    <w:bookmarkEnd w:id="30"/>
    <w:bookmarkStart w:id="31" w:name="references"/>
    <w:p>
      <w:pPr>
        <w:pStyle w:val="Heading2"/>
      </w:pPr>
      <w:r>
        <w:t xml:space="preserve">7. References</w:t>
      </w:r>
    </w:p>
    <w:p>
      <w:pPr>
        <w:pStyle w:val="FirstParagraph"/>
      </w:pPr>
      <w:r>
        <w:rPr>
          <w:iCs/>
          <w:i/>
        </w:rPr>
        <w:t xml:space="preserve">Note: For the final publication, this section will be expanded to include peer-reviewed journals, FDA reports from Ghana, and WHO guidelines relevant to pharmaceutical practices in West Africa.</w:t>
      </w:r>
    </w:p>
    <w:p>
      <w:pPr>
        <w:pStyle w:val="BodyText"/>
      </w:pPr>
      <w:r>
        <w:br/>
      </w:r>
      <w:r>
        <w:br/>
      </w:r>
    </w:p>
    <w:p>
      <w:r>
        <w:pict>
          <v:rect style="width:0;height:1.5pt" o:hralign="center" o:hrstd="t" o:hr="t"/>
        </w:pict>
      </w:r>
    </w:p>
    <w:p>
      <w:pPr>
        <w:pStyle w:val="FirstParagraph"/>
      </w:pPr>
      <w:r>
        <w:rPr>
          <w:bCs/>
          <w:b/>
        </w:rPr>
        <w:t xml:space="preserve">Disclaimer:</w:t>
      </w:r>
      <w:r>
        <w:t xml:space="preserve"> </w:t>
      </w:r>
      <w:r>
        <w:t xml:space="preserve">This document is prepared for academic and professional discussion purposes at conferences focusing on healthcare in Ghana Accra. It reflects current analyses of the role of the chemist in regional public health.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Advancing Pharmaceutical Standards and Public Health in Ghana Accra</dc:title>
  <dc:creator/>
  <dc:language>en</dc:language>
  <cp:keywords/>
  <dcterms:created xsi:type="dcterms:W3CDTF">2026-07-29T03:55:12Z</dcterms:created>
  <dcterms:modified xsi:type="dcterms:W3CDTF">2026-07-29T03:55:12Z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