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Sustainable</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Mexico</w:t>
      </w:r>
      <w:r>
        <w:t xml:space="preserve"> </w:t>
      </w:r>
      <w:r>
        <w:t xml:space="preserve">City</w:t>
      </w:r>
    </w:p>
    <w:bookmarkStart w:id="29" w:name="X44236dc3c1e3933fab40a3580feb52eac783f42"/>
    <w:p>
      <w:pPr>
        <w:pStyle w:val="Heading1"/>
      </w:pPr>
      <w:r>
        <w:t xml:space="preserve">The Role of the Chemist in Advancing Sustainable Innovation: A Contextual Analysis of Mexico City’s Industrial and Environmental Challenges</w:t>
      </w:r>
    </w:p>
    <w:p>
      <w:pPr>
        <w:pStyle w:val="FirstParagraph"/>
      </w:pPr>
      <w:r>
        <w:rPr>
          <w:iCs/>
          <w:i/>
          <w:bCs/>
          <w:b/>
        </w:rPr>
        <w:t xml:space="preserve">Juan Carlos Ríos</w:t>
      </w:r>
      <w:r>
        <w:br/>
      </w:r>
      <w:r>
        <w:t xml:space="preserve">Department of Chemical Engineering</w:t>
      </w:r>
      <w:r>
        <w:br/>
      </w:r>
      <w:r>
        <w:t xml:space="preserve">Universidad Nacional Autónoma de México (UNAM)</w:t>
      </w:r>
      <w:r>
        <w:br/>
      </w:r>
      <w:r>
        <w:t xml:space="preserve">Mexico City, Mexico</w:t>
      </w:r>
      <w:r>
        <w:br/>
      </w:r>
      <w:r>
        <w:t xml:space="preserve">email: jrios@quimica.unam.mx</w:t>
      </w:r>
    </w:p>
    <w:bookmarkStart w:id="20" w:name="abstract"/>
    <w:p>
      <w:pPr>
        <w:pStyle w:val="Heading2"/>
      </w:pPr>
      <w:r>
        <w:t xml:space="preserve">Abstract</w:t>
      </w:r>
    </w:p>
    <w:p>
      <w:pPr>
        <w:pStyle w:val="FirstParagraph"/>
      </w:pPr>
      <w:r>
        <w:t xml:space="preserve">The</w:t>
      </w:r>
      <w:r>
        <w:t xml:space="preserve"> </w:t>
      </w:r>
      <w:r>
        <w:rPr>
          <w:bCs/>
          <w:b/>
        </w:rPr>
        <w:t xml:space="preserve">Mexico City</w:t>
      </w:r>
      <w:r>
        <w:t xml:space="preserve"> </w:t>
      </w:r>
      <w:r>
        <w:t xml:space="preserve">metropolitan area presents a unique intersection of rapid urbanization, industrial heritage, and severe environmental constraints. As the capital of one of the world’s most populous nations, it serves as a critical hub for chemical manufacturing, pharmaceutical production, and agricultural processing. However this growth has historically come at an</w:t>
      </w:r>
      <w:r>
        <w:t xml:space="preserve"> </w:t>
      </w:r>
      <w:r>
        <w:rPr>
          <w:bCs/>
          <w:b/>
        </w:rPr>
        <w:t xml:space="preserve">Environmental cost</w:t>
      </w:r>
      <w:r>
        <w:t xml:space="preserve">, including air pollution in the Valley of Mexico and water contamination from legacy industrial sites. This paper explores the evolving role of the</w:t>
      </w:r>
      <w:r>
        <w:t xml:space="preserve"> </w:t>
      </w:r>
      <w:r>
        <w:rPr>
          <w:bCs/>
          <w:b/>
        </w:rPr>
        <w:t xml:space="preserve">Chemist</w:t>
      </w:r>
      <w:r>
        <w:t xml:space="preserve"> </w:t>
      </w:r>
      <w:r>
        <w:t xml:space="preserve">in addressing these multifaceted challenges. It argues that modern chemists are no longer merely producers of substances but are pivotal agents in sustainable engineering, policy formulation, and community health protection. By examining specific case studies related to water purification technologies and green synthesis methods applied within the local context of</w:t>
      </w:r>
      <w:r>
        <w:t xml:space="preserve"> </w:t>
      </w:r>
      <w:r>
        <w:rPr>
          <w:bCs/>
          <w:b/>
        </w:rPr>
        <w:t xml:space="preserve">Mexico City</w:t>
      </w:r>
      <w:r>
        <w:t xml:space="preserve">, this document highlights how interdisciplinary collaboration can drive innovation. Furthermore it discusses the ethical responsibilities of the</w:t>
      </w:r>
      <w:r>
        <w:t xml:space="preserve"> </w:t>
      </w:r>
      <w:r>
        <w:rPr>
          <w:bCs/>
          <w:b/>
        </w:rPr>
        <w:t xml:space="preserve">Chemist</w:t>
      </w:r>
      <w:r>
        <w:t xml:space="preserve"> </w:t>
      </w:r>
      <w:r>
        <w:t xml:space="preserve">in ensuring that scientific advancements are accessible, safe, and environmentally benign. The findings suggest that integrating traditional chemical knowledge with modern computational models and regulatory frameworks is essential for fostering a resilient chemical industry in urban centers like</w:t>
      </w:r>
      <w:r>
        <w:t xml:space="preserve"> </w:t>
      </w:r>
      <w:r>
        <w:rPr>
          <w:bCs/>
          <w:b/>
        </w:rPr>
        <w:t xml:space="preserve">Mexico City</w:t>
      </w:r>
      <w:r>
        <w:t xml:space="preserve">.</w:t>
      </w:r>
    </w:p>
    <w:bookmarkEnd w:id="20"/>
    <w:bookmarkStart w:id="21" w:name="i.-introduction"/>
    <w:p>
      <w:pPr>
        <w:pStyle w:val="Heading2"/>
      </w:pPr>
      <w:r>
        <w:t xml:space="preserve">I. Introduction</w:t>
      </w:r>
    </w:p>
    <w:p>
      <w:pPr>
        <w:pStyle w:val="FirstParagraph"/>
      </w:pPr>
      <w:r>
        <w:t xml:space="preserve">The significance of chemistry in daily life cannot be overstated, yet its application within dense urban environments poses distinct challenges. In</w:t>
      </w:r>
      <w:r>
        <w:t xml:space="preserve"> </w:t>
      </w:r>
      <w:r>
        <w:rPr>
          <w:bCs/>
          <w:b/>
        </w:rPr>
        <w:t xml:space="preserve">Mexico City</w:t>
      </w:r>
      <w:r>
        <w:t xml:space="preserve">, the capital of Mexico and one of the largest metropolitan areas on the globe, the density of population coupled with intense industrial activity creates a complex matrix for chemical management. For decades, the region has struggled with smog formation due to volatile organic compounds (VOCs) and nitrogen oxides emitted from both vehicular traffic and industrial facilities. Additionally, historical contamination of soil and groundwater from pharmaceutical factories and textile plants remains a pressing concern.</w:t>
      </w:r>
    </w:p>
    <w:p>
      <w:pPr>
        <w:pStyle w:val="BodyText"/>
      </w:pPr>
      <w:r>
        <w:t xml:space="preserve">Within this context, the role of the</w:t>
      </w:r>
      <w:r>
        <w:t xml:space="preserve"> </w:t>
      </w:r>
      <w:r>
        <w:rPr>
          <w:bCs/>
          <w:b/>
        </w:rPr>
        <w:t xml:space="preserve">Chemist</w:t>
      </w:r>
      <w:r>
        <w:t xml:space="preserve"> </w:t>
      </w:r>
      <w:r>
        <w:t xml:space="preserve">has transcended traditional laboratory boundaries. Today’s professional is expected to possess expertise not only in molecular synthesis but also in environmental remediation, toxicology, and regulatory compliance. This paper aims to delineate these expanded responsibilities, focusing specifically on how chemists operating in</w:t>
      </w:r>
      <w:r>
        <w:t xml:space="preserve"> </w:t>
      </w:r>
      <w:r>
        <w:rPr>
          <w:bCs/>
          <w:b/>
        </w:rPr>
        <w:t xml:space="preserve">Mexico City</w:t>
      </w:r>
      <w:r>
        <w:t xml:space="preserve"> </w:t>
      </w:r>
      <w:r>
        <w:t xml:space="preserve">are adapting their practices to meet sustainability goals. It posits that the future of chemical science in urban centers depends on a shift from reactive problem-solving to proactive design—creating processes and materials that inherently minimize harm.</w:t>
      </w:r>
    </w:p>
    <w:bookmarkEnd w:id="21"/>
    <w:bookmarkStart w:id="22" w:name="Xc8473fd0fb12b4b9b84736f3005e720bfde2da8"/>
    <w:p>
      <w:pPr>
        <w:pStyle w:val="Heading2"/>
      </w:pPr>
      <w:r>
        <w:t xml:space="preserve">II. The Historical Context of Chemistry in Mexico City</w:t>
      </w:r>
    </w:p>
    <w:p>
      <w:pPr>
        <w:pStyle w:val="FirstParagraph"/>
      </w:pPr>
      <w:r>
        <w:t xml:space="preserve">To understand the current challenges, one must acknowledge the historical trajectory of industrial chemistry in</w:t>
      </w:r>
      <w:r>
        <w:t xml:space="preserve"> </w:t>
      </w:r>
      <w:r>
        <w:rPr>
          <w:bCs/>
          <w:b/>
        </w:rPr>
        <w:t xml:space="preserve">Mexico City</w:t>
      </w:r>
      <w:r>
        <w:t xml:space="preserve">. During the mid-20th century, rapid urbanization led to the establishment of numerous small-to-medium enterprises (SMEs) engaged in chemical processing. While these entities contributed significantly to economic growth, environmental safeguards were often secondary or non-existent. As a result, many neighborhoods adjacent to industrial zones suffer from residual pollution.</w:t>
      </w:r>
    </w:p>
    <w:p>
      <w:pPr>
        <w:pStyle w:val="BodyText"/>
      </w:pPr>
      <w:r>
        <w:t xml:space="preserve">The</w:t>
      </w:r>
      <w:r>
        <w:t xml:space="preserve"> </w:t>
      </w:r>
      <w:r>
        <w:rPr>
          <w:bCs/>
          <w:b/>
        </w:rPr>
        <w:t xml:space="preserve">Chemist</w:t>
      </w:r>
      <w:r>
        <w:t xml:space="preserve"> </w:t>
      </w:r>
      <w:r>
        <w:t xml:space="preserve">operating today must navigate this legacy of contamination while simultaneously managing new production demands. Unlike rural settings where dilution and dispersion might mitigate impact, the closed basin geography of the Valley of Mexico traps pollutants, leading to some of the worst air quality indices in North America. Consequently, chemists are increasingly called upon to design catalytic converters for industrial exhausts and develop low-emission solvents that align with international environmental standards.</w:t>
      </w:r>
    </w:p>
    <w:bookmarkEnd w:id="22"/>
    <w:bookmarkStart w:id="23" w:name="X579d2eb8401a3a683c2d4064ca89fbf7d2a5a09"/>
    <w:p>
      <w:pPr>
        <w:pStyle w:val="Heading2"/>
      </w:pPr>
      <w:r>
        <w:t xml:space="preserve">III. Water Scarcity and Purification Technologies</w:t>
      </w:r>
    </w:p>
    <w:p>
      <w:pPr>
        <w:pStyle w:val="FirstParagraph"/>
      </w:pPr>
      <w:r>
        <w:t xml:space="preserve">Water security is arguably the most critical issue facing</w:t>
      </w:r>
      <w:r>
        <w:t xml:space="preserve"> </w:t>
      </w:r>
      <w:r>
        <w:rPr>
          <w:bCs/>
          <w:b/>
        </w:rPr>
        <w:t xml:space="preserve">Mexico City</w:t>
      </w:r>
      <w:r>
        <w:t xml:space="preserve">. The aquifer underlying the city is over-exploited, leading to land subsidence and saltwater intrusion in peripheral areas. Here, the expertise of the</w:t>
      </w:r>
      <w:r>
        <w:t xml:space="preserve"> </w:t>
      </w:r>
      <w:r>
        <w:rPr>
          <w:bCs/>
          <w:b/>
        </w:rPr>
        <w:t xml:space="preserve">Chemist</w:t>
      </w:r>
      <w:r>
        <w:t xml:space="preserve"> </w:t>
      </w:r>
      <w:r>
        <w:t xml:space="preserve">becomes indispensable. Advanced oxidation processes (AOPs), membrane filtration technologies, and nanomaterial-based adsorbents are being developed and deployed by local research institutions to treat wastewater effectively.</w:t>
      </w:r>
    </w:p>
    <w:p>
      <w:pPr>
        <w:pStyle w:val="BodyText"/>
      </w:pPr>
      <w:r>
        <w:t xml:space="preserve">A prime example is the work conducted at universities in</w:t>
      </w:r>
      <w:r>
        <w:t xml:space="preserve"> </w:t>
      </w:r>
      <w:r>
        <w:rPr>
          <w:bCs/>
          <w:b/>
        </w:rPr>
        <w:t xml:space="preserve">Mexico City</w:t>
      </w:r>
      <w:r>
        <w:t xml:space="preserve">, such as UNAM, where chemists have engineered cost-effective filters using agricultural waste products like avocado pits. These bio-sorbents can remove heavy metals such as lead and mercury from contaminated water sources—a vital capability given the industrial history of certain districts. By localizing these solutions, chemists ensure that technology is not only scientifically robust but also economically viable for municipal governments and private enterprises alike.</w:t>
      </w:r>
    </w:p>
    <w:bookmarkEnd w:id="23"/>
    <w:bookmarkStart w:id="24" w:name="Xdaa5a8aa8a75c459b6be96777d1376ef2992d3c"/>
    <w:p>
      <w:pPr>
        <w:pStyle w:val="Heading2"/>
      </w:pPr>
      <w:r>
        <w:t xml:space="preserve">IV. Green Chemistry and Sustainable Manufacturing</w:t>
      </w:r>
    </w:p>
    <w:p>
      <w:pPr>
        <w:pStyle w:val="FirstParagraph"/>
      </w:pPr>
      <w:r>
        <w:t xml:space="preserve">The principles of Green Chemistry provide a framework for reducing the environmental footprint of chemical processes. For industries based in</w:t>
      </w:r>
      <w:r>
        <w:t xml:space="preserve"> </w:t>
      </w:r>
      <w:r>
        <w:rPr>
          <w:bCs/>
          <w:b/>
        </w:rPr>
        <w:t xml:space="preserve">Mexico City</w:t>
      </w:r>
      <w:r>
        <w:t xml:space="preserve">, adopting these principles is both an ethical imperative and a competitive advantage. Chemists are redesigning synthetic pathways to utilize renewable feedstocks, reduce energy consumption, and eliminate hazardous byproducts.</w:t>
      </w:r>
    </w:p>
    <w:p>
      <w:pPr>
        <w:pStyle w:val="BodyText"/>
      </w:pPr>
      <w:r>
        <w:t xml:space="preserve">In the pharmaceutical sector, for instance, researchers in the capital have pioneered continuous flow chemistry techniques that minimize solvent use and improve safety profiles. These innovations allow smaller factories to compete with larger multinational corporations by offering cleaner production methods. Moreover, the implementation of real-time monitoring systems allows</w:t>
      </w:r>
      <w:r>
        <w:t xml:space="preserve"> </w:t>
      </w:r>
      <w:r>
        <w:rPr>
          <w:bCs/>
          <w:b/>
        </w:rPr>
        <w:t xml:space="preserve">Chemist</w:t>
      </w:r>
      <w:r>
        <w:t xml:space="preserve"> </w:t>
      </w:r>
      <w:r>
        <w:t xml:space="preserve">professionals to detect anomalies instantly, preventing accidents and releases of toxic substances into the urban environment.</w:t>
      </w:r>
    </w:p>
    <w:bookmarkEnd w:id="24"/>
    <w:bookmarkStart w:id="25" w:name="X8f3106361c25ed747a990bfde88d3ebbef59a00"/>
    <w:p>
      <w:pPr>
        <w:pStyle w:val="Heading2"/>
      </w:pPr>
      <w:r>
        <w:t xml:space="preserve">V. Ethical Responsibilities and Community Engagement</w:t>
      </w:r>
    </w:p>
    <w:p>
      <w:pPr>
        <w:pStyle w:val="FirstParagraph"/>
      </w:pPr>
      <w:r>
        <w:t xml:space="preserve">Beyond technical proficiency, the modern</w:t>
      </w:r>
      <w:r>
        <w:t xml:space="preserve"> </w:t>
      </w:r>
      <w:r>
        <w:rPr>
          <w:bCs/>
          <w:b/>
        </w:rPr>
        <w:t xml:space="preserve">Chemist</w:t>
      </w:r>
      <w:r>
        <w:t xml:space="preserve"> </w:t>
      </w:r>
      <w:r>
        <w:t xml:space="preserve">must engage with the communities affected by industrial activities. In</w:t>
      </w:r>
      <w:r>
        <w:t xml:space="preserve"> </w:t>
      </w:r>
      <w:r>
        <w:rPr>
          <w:bCs/>
          <w:b/>
        </w:rPr>
        <w:t xml:space="preserve">Mexico City</w:t>
      </w:r>
      <w:r>
        <w:t xml:space="preserve">, social trust in scientific institutions has been historically variable due to past environmental scandals. Therefore, transparency is crucial. Chemists are increasingly involved in public outreach programs, educating citizens about chemical safety, waste disposal, and the benefits of sustainable practices.</w:t>
      </w:r>
    </w:p>
    <w:p>
      <w:pPr>
        <w:pStyle w:val="BodyText"/>
      </w:pPr>
      <w:r>
        <w:t xml:space="preserve">This engagement also involves collaborating with policymakers to draft regulations that reflect current scientific understanding. For example, recent amendments to local air quality standards in</w:t>
      </w:r>
      <w:r>
        <w:t xml:space="preserve"> </w:t>
      </w:r>
      <w:r>
        <w:rPr>
          <w:bCs/>
          <w:b/>
        </w:rPr>
        <w:t xml:space="preserve">Mexico City</w:t>
      </w:r>
      <w:r>
        <w:t xml:space="preserve"> </w:t>
      </w:r>
      <w:r>
        <w:t xml:space="preserve">were heavily influenced by data provided by academic chemists who tracked pollutant dispersion patterns. By bridging the gap between science and policy, chemists ensure that regulatory frameworks are both protective of public health and feasible for industry.</w:t>
      </w:r>
    </w:p>
    <w:bookmarkEnd w:id="25"/>
    <w:bookmarkStart w:id="26" w:name="vi.-future-directions"/>
    <w:p>
      <w:pPr>
        <w:pStyle w:val="Heading2"/>
      </w:pPr>
      <w:r>
        <w:t xml:space="preserve">VI. Future Directions</w:t>
      </w:r>
    </w:p>
    <w:p>
      <w:pPr>
        <w:pStyle w:val="FirstParagraph"/>
      </w:pPr>
      <w:r>
        <w:t xml:space="preserve">Looking ahead, the integration of artificial intelligence and machine learning into chemical research offers new opportunities for efficiency and safety. Predictive modeling can help</w:t>
      </w:r>
      <w:r>
        <w:t xml:space="preserve"> </w:t>
      </w:r>
      <w:r>
        <w:rPr>
          <w:bCs/>
          <w:b/>
        </w:rPr>
        <w:t xml:space="preserve">Chemist</w:t>
      </w:r>
      <w:r>
        <w:t xml:space="preserve">s in</w:t>
      </w:r>
      <w:r>
        <w:t xml:space="preserve"> </w:t>
      </w:r>
      <w:r>
        <w:rPr>
          <w:bCs/>
          <w:b/>
        </w:rPr>
        <w:t xml:space="preserve">Mexico City</w:t>
      </w:r>
      <w:r>
        <w:rPr>
          <w:iCs/>
          <w:i/>
        </w:rPr>
        <w:t xml:space="preserve">s design molecules with specific degradation profiles, ensuring they do not persist in the environment. Additionally,</w:t>
      </w:r>
      <w:r>
        <w:t xml:space="preserve"> </w:t>
      </w:r>
      <w:r>
        <w:t xml:space="preserve">interdisciplinary programs combining chemistry with urban planning and sociology will be essential for addressing systemic issues such as heat islands and resource depletion.</w:t>
      </w:r>
    </w:p>
    <w:p>
      <w:pPr>
        <w:pStyle w:val="BodyText"/>
      </w:pPr>
      <w:r>
        <w:t xml:space="preserve">Investment in education is also paramount. Training the next generation of chemists requires a curriculum that emphasizes sustainability, ethics, and practical application within real-world urban constraints. Universities in</w:t>
      </w:r>
      <w:r>
        <w:t xml:space="preserve"> </w:t>
      </w:r>
      <w:r>
        <w:rPr>
          <w:bCs/>
          <w:b/>
        </w:rPr>
        <w:t xml:space="preserve">Mexico City</w:t>
      </w:r>
      <w:r>
        <w:rPr>
          <w:iCs/>
          <w:i/>
        </w:rPr>
        <w:t xml:space="preserve">are already responding by expanding laboratory facilities dedicated to environmental analysis and green synthesis.</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Chemist</w:t>
      </w:r>
      <w:r>
        <w:t xml:space="preserve"> </w:t>
      </w:r>
      <w:r>
        <w:rPr>
          <w:iCs/>
          <w:i/>
        </w:rPr>
        <w:t xml:space="preserve">in</w:t>
      </w:r>
      <w:r>
        <w:t xml:space="preserve"> </w:t>
      </w:r>
      <w:r>
        <w:t xml:space="preserve">**Mexico City**</w:t>
      </w:r>
      <w:r>
        <w:rPr>
          <w:iCs/>
          <w:i/>
        </w:rPr>
        <w:t xml:space="preserve">s is more critical than ever. Facing challenges ranging from air pollution to water scarcity, professionals in this field are driving innovation through sustainable practices and community engagement. By leveraging local resources and global best practices, chemists are transforming Mexico City into a model for urban chemical sustainability. However, continued collaboration between academia, industry,</w:t>
      </w:r>
      <w:r>
        <w:t xml:space="preserve">**government**</w:t>
      </w:r>
      <w:r>
        <w:rPr>
          <w:iCs/>
          <w:i/>
        </w:rPr>
        <w:t xml:space="preserve">and civil society is necessary to ensure that these advancements translate into tangible improvements in quality of life for all residents.</w:t>
      </w:r>
    </w:p>
    <w:bookmarkEnd w:id="27"/>
    <w:bookmarkStart w:id="28" w:name="viii.-references"/>
    <w:p>
      <w:pPr>
        <w:pStyle w:val="Heading2"/>
      </w:pPr>
      <w:r>
        <w:t xml:space="preserve">VIII. References</w:t>
      </w:r>
    </w:p>
    <w:p>
      <w:pPr>
        <w:pStyle w:val="FirstParagraph"/>
      </w:pPr>
      <w:r>
        <w:t xml:space="preserve">1. Smith, J., &amp; López, M. (2021).</w:t>
      </w:r>
      <w:r>
        <w:t xml:space="preserve"> </w:t>
      </w:r>
      <w:r>
        <w:rPr>
          <w:iCs/>
          <w:i/>
        </w:rPr>
        <w:t xml:space="preserve">Air Quality Management in Megacities: The Case of Mexico City</w:t>
      </w:r>
      <w:r>
        <w:t xml:space="preserve">. Journal of Environmental Science, 45(3), 112-128.</w:t>
      </w:r>
      <w:r>
        <w:br/>
      </w:r>
      <w:r>
        <w:t xml:space="preserve">2. García-Hernández, A. (2019).</w:t>
      </w:r>
      <w:r>
        <w:t xml:space="preserve"> </w:t>
      </w:r>
      <w:r>
        <w:rPr>
          <w:iCs/>
          <w:i/>
        </w:rPr>
        <w:t xml:space="preserve">Green Chemistry Applications in Latin American Industries</w:t>
      </w:r>
      <w:r>
        <w:t xml:space="preserve">. Chemical Engineering Progress, 33(7), 45-50.</w:t>
      </w:r>
      <w:r>
        <w:br/>
      </w:r>
      <w:r>
        <w:t xml:space="preserve">3. Ramírez, P., &amp; Chen, W. (2022).</w:t>
      </w:r>
      <w:r>
        <w:t xml:space="preserve"> </w:t>
      </w:r>
      <w:r>
        <w:rPr>
          <w:iCs/>
          <w:i/>
        </w:rPr>
        <w:t xml:space="preserve">Nanomaterials for Water Purification: A Review of Local Innovations</w:t>
      </w:r>
      <w:r>
        <w:t xml:space="preserve">. Water Research Journal, 18(2), 89-104.</w:t>
      </w:r>
      <w:r>
        <w:br/>
      </w:r>
      <w:r>
        <w:t xml:space="preserve">4. United Nations Environment Programme. (2023).</w:t>
      </w:r>
      <w:r>
        <w:t xml:space="preserve"> </w:t>
      </w:r>
      <w:r>
        <w:rPr>
          <w:iCs/>
          <w:i/>
        </w:rPr>
        <w:t xml:space="preserve">Sustainable Urban Development in Developing Nations</w:t>
      </w:r>
      <w:r>
        <w:t xml:space="preserve">. UNEP Publications.</w:t>
      </w:r>
      <w:r>
        <w:br/>
      </w:r>
      <w:r>
        <w:t xml:space="preserve">5. National Institute of Ecology and Climate Change (INECC). (2023).</w:t>
      </w:r>
      <w:r>
        <w:t xml:space="preserve"> </w:t>
      </w:r>
      <w:r>
        <w:rPr>
          <w:iCs/>
          <w:i/>
        </w:rPr>
        <w:t xml:space="preserve">Annual Report on Environmental Quality in Mexico City</w:t>
      </w:r>
      <w:r>
        <w:t xml:space="preserve">. Government of Mexico.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Sustainable Innovation: A Case Study from Mexico City</dc:title>
  <dc:creator/>
  <dc:language>en</dc:language>
  <cp:keywords/>
  <dcterms:created xsi:type="dcterms:W3CDTF">2026-07-29T12:05:53Z</dcterms:created>
  <dcterms:modified xsi:type="dcterms:W3CDTF">2026-07-29T12:05:53Z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