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Traditional</w:t>
      </w:r>
      <w:r>
        <w:t xml:space="preserve"> </w:t>
      </w:r>
      <w:r>
        <w:t xml:space="preserve">Knowledge</w:t>
      </w:r>
      <w:r>
        <w:t xml:space="preserve"> </w:t>
      </w:r>
      <w:r>
        <w:t xml:space="preserve">and</w:t>
      </w:r>
      <w:r>
        <w:t xml:space="preserve"> </w:t>
      </w:r>
      <w:r>
        <w:t xml:space="preserve">Modern</w:t>
      </w:r>
      <w:r>
        <w:t xml:space="preserve"> </w:t>
      </w:r>
      <w:r>
        <w:t xml:space="preserve">Science: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Myanmar’s</w:t>
      </w:r>
      <w:r>
        <w:t xml:space="preserve"> </w:t>
      </w:r>
      <w:r>
        <w:t xml:space="preserve">Industrial</w:t>
      </w:r>
      <w:r>
        <w:t xml:space="preserve"> </w:t>
      </w:r>
      <w:r>
        <w:t xml:space="preserve">Landscape</w:t>
      </w:r>
    </w:p>
    <w:bookmarkStart w:id="26" w:name="Xe336a85cf9f21c5af622c40f03c2c90244d6c3f"/>
    <w:p>
      <w:pPr>
        <w:pStyle w:val="Heading1"/>
      </w:pPr>
      <w:r>
        <w:t xml:space="preserve">Bridging Traditional Knowledge and Modern Science:</w:t>
      </w:r>
      <w:r>
        <w:br/>
      </w:r>
      <w:r>
        <w:t xml:space="preserve">The Evolving Role of Chemists in Myanmar’s Industrial Landscape</w:t>
      </w:r>
    </w:p>
    <w:p>
      <w:pPr>
        <w:pStyle w:val="FirstParagraph"/>
      </w:pPr>
      <w:r>
        <w:rPr>
          <w:iCs/>
          <w:i/>
          <w:bCs/>
          <w:b/>
        </w:rPr>
        <w:t xml:space="preserve">Abstract:</w:t>
      </w:r>
      <w:r>
        <w:br/>
      </w:r>
      <w:r>
        <w:t xml:space="preserve">This conference paper explores the critical and transformative role of modern chemistry within the developing industrial framework of Southeast Asia, with a specific focus on Myanmar Yangon. As urban centers like Myanmar Yangon expand rapidly, the demand for robust pharmaceutical manufacturing, agricultural efficiency, and environmental sustainability has never been higher. This document analyzes how Chemist professionals are pivotal in transitioning local industries from traditional methods to standardized, scientifically rigorous practices. By examining current challenges in infrastructure and education within Myanmar Yangon, alongside opportunities in natural resource exploitation and quality control standards aligned with international norms (such as ASEAN Harmonization), this paper argues for increased investment in chemical sciences. The findings suggest that empowering the Chemist workforce is not merely an academic pursuit but a foundational requirement for economic resilience and public health safety in the region.</w:t>
      </w:r>
    </w:p>
    <w:bookmarkStart w:id="20" w:name="introduction"/>
    <w:p>
      <w:pPr>
        <w:pStyle w:val="Heading2"/>
      </w:pPr>
      <w:r>
        <w:t xml:space="preserve">1. Introduction</w:t>
      </w:r>
    </w:p>
    <w:p>
      <w:pPr>
        <w:pStyle w:val="FirstParagraph"/>
      </w:pPr>
      <w:r>
        <w:t xml:space="preserve">The intersection of science, industry, and public welfare defines the modern era of development. For emerging economies in Southeast Asia, chemistry serves as the backbone of manufacturing, healthcare, and agriculture. Nowhere is this transition more palpable than in Myanmar Yangon, a city that has experienced rapid urbanization and economic reintegration into global markets over the past decade. As Myanmar Yangon seeks to establish itself as a regional hub for trade and industry, the expertise of skilled Chemists becomes an indispensable asset.</w:t>
      </w:r>
      <w:r>
        <w:t xml:space="preserve"> </w:t>
      </w:r>
      <w:r>
        <w:t xml:space="preserve">Historically, chemical applications in the region were often rooted in traditional practices, such as herbal medicine processing or basic textile dyeing. However, the modern global economy demands precision, safety standards that comply with international regulations (ISO/GMP), and sustainable practices. The role of a Chemist has thus shifted from being a mere practitioner to becoming a strategic innovator who bridges the gap between local resources and global expectations. This paper aims to delineate how this professional discipline is reshaping the economic and social fabric of Myanmar Yangon, addressing both the urgent needs for quality assurance in pharmaceuticals and the potential for value-added production in agriculture.</w:t>
      </w:r>
    </w:p>
    <w:bookmarkEnd w:id="20"/>
    <w:bookmarkStart w:id="21" w:name="Xc46e9cc6e48303b42f864b9774269b5ca27fdfb"/>
    <w:p>
      <w:pPr>
        <w:pStyle w:val="Heading2"/>
      </w:pPr>
      <w:r>
        <w:t xml:space="preserve">2. The Pharmaceutical Sector: A Case Study in Quality Assurance</w:t>
      </w:r>
    </w:p>
    <w:p>
      <w:pPr>
        <w:pStyle w:val="FirstParagraph"/>
      </w:pPr>
      <w:r>
        <w:t xml:space="preserve">One of the most critical areas where a Chemist’s expertise is required is within the pharmaceutical industry. In Myanmar Yangon, public health relies heavily on accessible and safe medication. While local production has increased, issues regarding dosage accuracy and contamination remain concerns for regulatory bodies like the Food and Drug Administration (FDA) of Myanmar.</w:t>
      </w:r>
      <w:r>
        <w:t xml:space="preserve"> </w:t>
      </w:r>
      <w:r>
        <w:t xml:space="preserve">Professional Chemists are essential in implementing Good Manufacturing Practices (GMP). These practices ensure that every batch of medicine produced meets strict quality control parameters. Without rigorous chemical analysis—such as High-Performance Liquid Chromatography (HPLC) and Mass Spectrometry—it is impossible to guarantee patient safety. The presence of qualified Chemist professionals in laboratories across Myanmar Yangon is directly correlated with a reduction in counterfeit or substandard medicines. Furthermore, these experts facilitate the transfer of technology from international partners, allowing local firms to export products that meet ASEAN-wide regulatory standards. Thus, the Chemist acts as a guardian of public health and a facilitator of international trade compliance.</w:t>
      </w:r>
    </w:p>
    <w:bookmarkEnd w:id="21"/>
    <w:bookmarkStart w:id="22" w:name="X06f78a386257d7eda488e869f35093c8a1c9cf3"/>
    <w:p>
      <w:pPr>
        <w:pStyle w:val="Heading2"/>
      </w:pPr>
      <w:r>
        <w:t xml:space="preserve">3. Agriculture and Natural Resource Management</w:t>
      </w:r>
    </w:p>
    <w:p>
      <w:pPr>
        <w:pStyle w:val="FirstParagraph"/>
      </w:pPr>
      <w:r>
        <w:t xml:space="preserve">Agriculture remains the backbone of Myanmar’s economy, with significant portions of the population dependent on farming for their livelihoods. In this context, modern chemistry offers solutions to enhance crop yields while minimizing environmental impact. Traditional reliance on unregulated fertilizers and pesticides has led to soil degradation and water contamination in various parts of the country.</w:t>
      </w:r>
      <w:r>
        <w:t xml:space="preserve"> </w:t>
      </w:r>
      <w:r>
        <w:t xml:space="preserve">Chemists play a vital role in developing sustainable agricultural inputs specific to the tropical climate of Myanmar Yangon and surrounding provinces. By analyzing soil composition, experts can recommend precise nutrient profiles that maximize yield without harming the ecosystem. Additionally, Chemists are involved in post-harvest processing technologies that extend the shelf life of perishable goods, reducing waste and increasing income for farmers. In Myanmar Yangon’s industrial zones, there is a growing sector dedicated to bio-fertilizers and organic pesticides. These innovations require sophisticated chemical engineering and formulation skills provided by trained professionals. The integration of chemistry into agriculture ensures food security and promotes environmental sustainability in the region.</w:t>
      </w:r>
    </w:p>
    <w:bookmarkEnd w:id="22"/>
    <w:bookmarkStart w:id="23" w:name="X7b6712d78340cbb26259f855a749b29be220f24"/>
    <w:p>
      <w:pPr>
        <w:pStyle w:val="Heading2"/>
      </w:pPr>
      <w:r>
        <w:t xml:space="preserve">4. Environmental Chemistry and Urban Sustainability</w:t>
      </w:r>
    </w:p>
    <w:p>
      <w:pPr>
        <w:pStyle w:val="FirstParagraph"/>
      </w:pPr>
      <w:r>
        <w:t xml:space="preserve">As Myanmar Yangon expands, so does its ecological footprint. Rapid urbanization leads to increased industrial waste, wastewater discharge, and air pollution challenges that threaten both human health and biodiversity. Environmental chemistry provides the scientific basis for monitoring these impacts and developing mitigation strategies.</w:t>
      </w:r>
      <w:r>
        <w:t xml:space="preserve"> </w:t>
      </w:r>
      <w:r>
        <w:t xml:space="preserve">Chemists are instrumental in designing wastewater treatment plants that can effectively remove heavy metals and organic pollutants before they enter local water bodies like the Yangon River. They also analyze air quality data to identify sources of particulate matter, providing data-driven recommendations for policy makers in Myanmar Yangon. Furthermore, as global attention turns toward green chemistry and circular economies, Chemists are leading the charge in developing biodegradable materials and recycling processes that reduce reliance on single-use plastics. The adoption of these technologies is crucial for maintaining the livability of major urban centers like Myanmar Yangon amidst rapid development pressures.</w:t>
      </w:r>
    </w:p>
    <w:bookmarkEnd w:id="23"/>
    <w:bookmarkStart w:id="24" w:name="Xe7419f6528cfc8a6517acda3c2bab26ad6de2ea"/>
    <w:p>
      <w:pPr>
        <w:pStyle w:val="Heading2"/>
      </w:pPr>
      <w:r>
        <w:t xml:space="preserve">5. Educational Infrastructure and Workforce Development</w:t>
      </w:r>
    </w:p>
    <w:p>
      <w:pPr>
        <w:pStyle w:val="FirstParagraph"/>
      </w:pPr>
      <w:r>
        <w:t xml:space="preserve">Despite the clear need for chemical expertise, there remains a gap in specialized training and advanced laboratory infrastructure in Myanmar Yangon. Many educational institutions are striving to update their curricula to reflect modern chemical sciences, but resources are often limited. To fully leverage the potential of chemistry in industry, there must be a concerted effort to bridge this educational gap.</w:t>
      </w:r>
      <w:r>
        <w:t xml:space="preserve"> </w:t>
      </w:r>
      <w:r>
        <w:t xml:space="preserve">Collaborations between universities in Myanmar Yangon and international research bodies can facilitate knowledge transfer and provide students with access to state-of-the-art equipment. Furthermore, continuing education programs for existing professionals can help update their skills in emerging fields such as nanotechnology, green chemistry, and advanced spectroscopy. Investing in the Chemist workforce is an investment in human capital that yields long-term economic returns. By fostering a community of highly skilled scientists and technicians, Myanmar Yangon can attract foreign direct investment (FDI) from multinational corporations seeking reliable local supply chains.</w:t>
      </w:r>
    </w:p>
    <w:bookmarkEnd w:id="24"/>
    <w:bookmarkStart w:id="25" w:name="conclusion"/>
    <w:p>
      <w:pPr>
        <w:pStyle w:val="Heading2"/>
      </w:pPr>
      <w:r>
        <w:t xml:space="preserve">6. Conclusion</w:t>
      </w:r>
    </w:p>
    <w:p>
      <w:pPr>
        <w:pStyle w:val="FirstParagraph"/>
      </w:pPr>
      <w:r>
        <w:t xml:space="preserve">The trajectory of Myanmar’s industrial development is inextricably linked to the advancement of its scientific capabilities. The role of the Chemist extends far beyond the laboratory; it encompasses public health, agricultural productivity, environmental protection, and economic competitiveness. In Myanmar Yangon, where rapid change presents both challenges and opportunities, skilled chemical professionals are essential navigators.</w:t>
      </w:r>
      <w:r>
        <w:t xml:space="preserve"> </w:t>
      </w:r>
      <w:r>
        <w:t xml:space="preserve">This paper has argued that supporting the Chemist profession through infrastructure investment, educational reform, and international collaboration is a strategic imperative for Myanmar Yangon. By embracing modern chemical sciences while respecting local context and traditional knowledge systems, the region can achieve sustainable growth. The future of industry in Myanmar Yangon depends on its ability to harness the power of chemistry to solve complex societal problems. It is therefore recommended that policymakers, academic institutions, and private sector leaders prioritize the development of chemical sciences as a cornerstone of national development strategy.</w:t>
      </w:r>
    </w:p>
    <w:p>
      <w:pPr>
        <w:pStyle w:val="BodyText"/>
      </w:pPr>
      <w:r>
        <w:t xml:space="preserve">Conference Proceedings | Special Issue on Southeast Asian Industrial Development</w:t>
      </w:r>
      <w:r>
        <w:br/>
      </w:r>
      <w:r>
        <w:t xml:space="preserve">Keywords: Chemist, Myanmar Yangon, Chemical Engineering, Industrial Chemistry, Quality Control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Traditional Knowledge and Modern Science: The Evolving Role of Chemists in Myanmar’s Industrial Landscape</dc:title>
  <dc:creator/>
  <cp:keywords/>
  <dcterms:created xsi:type="dcterms:W3CDTF">2026-07-29T04:03:42Z</dcterms:created>
  <dcterms:modified xsi:type="dcterms:W3CDTF">2026-07-29T04:03:42Z</dcterms:modified>
</cp:coreProperties>
</file>

<file path=docProps/custom.xml><?xml version="1.0" encoding="utf-8"?>
<Properties xmlns="http://schemas.openxmlformats.org/officeDocument/2006/custom-properties" xmlns:vt="http://schemas.openxmlformats.org/officeDocument/2006/docPropsVTypes"/>
</file>