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the</w:t>
      </w:r>
      <w:r>
        <w:t xml:space="preserve"> </w:t>
      </w:r>
      <w:r>
        <w:t xml:space="preserve">Philippine</w:t>
      </w:r>
      <w:r>
        <w:t xml:space="preserve"> </w:t>
      </w:r>
      <w:r>
        <w:t xml:space="preserve">Chemical</w:t>
      </w:r>
      <w:r>
        <w:t xml:space="preserve"> </w:t>
      </w:r>
      <w:r>
        <w:t xml:space="preserve">Industry:</w:t>
      </w:r>
      <w:r>
        <w:t xml:space="preserve"> </w:t>
      </w:r>
      <w:r>
        <w:t xml:space="preserve">Innovations</w:t>
      </w:r>
      <w:r>
        <w:t xml:space="preserve"> </w:t>
      </w:r>
      <w:r>
        <w:t xml:space="preserve">and</w:t>
      </w:r>
      <w:r>
        <w:t xml:space="preserve"> </w:t>
      </w:r>
      <w:r>
        <w:t xml:space="preserve">Challenges</w:t>
      </w:r>
      <w:r>
        <w:t xml:space="preserve"> </w:t>
      </w:r>
      <w:r>
        <w:t xml:space="preserve">in</w:t>
      </w:r>
      <w:r>
        <w:t xml:space="preserve"> </w:t>
      </w:r>
      <w:r>
        <w:t xml:space="preserve">Manila</w:t>
      </w:r>
    </w:p>
    <w:bookmarkStart w:id="27" w:name="Xeb5783b9171db69d128b6d8af7f8ac3fc2cb19e"/>
    <w:p>
      <w:pPr>
        <w:pStyle w:val="Heading1"/>
      </w:pPr>
      <w:r>
        <w:t xml:space="preserve">The Strategic Role of the Chemist in the Philippine Chemical Industry: Innovations and Challenges in Manila</w:t>
      </w:r>
    </w:p>
    <w:p>
      <w:pPr>
        <w:pStyle w:val="FirstParagraph"/>
      </w:pPr>
      <w:r>
        <w:rPr>
          <w:bCs/>
          <w:b/>
        </w:rPr>
        <w:t xml:space="preserve">Abstract:</w:t>
      </w:r>
      <w:r>
        <w:br/>
      </w:r>
      <w:r>
        <w:t xml:space="preserve">This paper examines the critical role of the modern chemist within the evolving industrial landscape of Philippines, with a specific focus on Manila as its primary economic and scientific hub. As globalization intensifies competition for resources, skilled professionals in chemistry are no longer confined to laboratory settings but serve as pivotal figures in manufacturing, environmental protection, and quality assurance. This study analyzes how chemists contribute to sustainable development goals (SDGs) within the Philippines context, addressing unique challenges such as rapid urbanization in Manila and regulatory compliance. By highlighting recent innovations and educational frameworks adopted by Philippine institutions, this paper argues that empowering the next generation of chemists is essential for national economic resilience.</w:t>
      </w:r>
    </w:p>
    <w:bookmarkStart w:id="20" w:name="introduction"/>
    <w:p>
      <w:pPr>
        <w:pStyle w:val="Heading2"/>
      </w:pPr>
      <w:r>
        <w:t xml:space="preserve">1. Introduction</w:t>
      </w:r>
    </w:p>
    <w:p>
      <w:pPr>
        <w:pStyle w:val="FirstParagraph"/>
      </w:pPr>
      <w:r>
        <w:t xml:space="preserve">The Philippines, an archipelagic nation in Southeast Asia, has witnessed significant industrial growth over the past two decades. At the heart of this transformation lies a demand for skilled scientific professionals, particularly chemists who possess both theoretical knowledge and practical application skills. In recent years, Manila has emerged not just as the political capital but also as a burgeoning center for chemical research and industrial production. The integration of advanced chemistry practices in sectors ranging from pharmaceuticals to petrochemicals has necessitated a reevaluation of the professional identity and responsibilities of the chemist.</w:t>
      </w:r>
    </w:p>
    <w:p>
      <w:pPr>
        <w:pStyle w:val="BodyText"/>
      </w:pPr>
      <w:r>
        <w:t xml:space="preserve">This conference paper aims to explore how chemists are adapting to these changes within the Philippines framework. Specifically, it focuses on Manila’s unique socio-economic environment, which presents distinct opportunities and hurdles for chemical industries. By understanding these dynamics, stakeholders can better support the professional development of chemists, ensuring that they remain competitive on an international stage while addressing local needs.</w:t>
      </w:r>
    </w:p>
    <w:bookmarkEnd w:id="20"/>
    <w:bookmarkStart w:id="21" w:name="Xc710d8b04e5173ce9e3861dc072189d3b6c7009"/>
    <w:p>
      <w:pPr>
        <w:pStyle w:val="Heading2"/>
      </w:pPr>
      <w:r>
        <w:t xml:space="preserve">2. The Evolution of the Chemist's Role in Manila</w:t>
      </w:r>
    </w:p>
    <w:p>
      <w:pPr>
        <w:pStyle w:val="FirstParagraph"/>
      </w:pPr>
      <w:r>
        <w:t xml:space="preserve">Traditionally, the role of a chemist in industrial settings was limited to quality control and basic research. However, in contemporary Manila, this definition has expanded significantly. Today’s chemists are involved in product development, regulatory compliance, environmental sustainability initiatives, and even strategic business planning. The dense concentration of industries within Metro Manila has created a high demand for professionals who can navigate complex regulatory environments while innovating processes to reduce waste and energy consumption.</w:t>
      </w:r>
    </w:p>
    <w:p>
      <w:pPr>
        <w:pStyle w:val="BodyText"/>
      </w:pPr>
      <w:r>
        <w:t xml:space="preserve">Furthermore, the rise of green chemistry principles has transformed how chemists approach their work in Philippines. With increasing awareness about climate change and environmental degradation, there is a pressing need for scientists who can design chemical processes that are both efficient and environmentally benign. This shift requires chemists to be multidisciplinary experts, capable of integrating biological, engineering, and ecological knowledge into their daily practices.</w:t>
      </w:r>
    </w:p>
    <w:bookmarkEnd w:id="21"/>
    <w:bookmarkStart w:id="22" w:name="X939fd8f0a2d61f56b8294839efdbe88a82ef92b"/>
    <w:p>
      <w:pPr>
        <w:pStyle w:val="Heading2"/>
      </w:pPr>
      <w:r>
        <w:t xml:space="preserve">3. Key Sectors Driving Demand in Philippines</w:t>
      </w:r>
    </w:p>
    <w:p>
      <w:pPr>
        <w:pStyle w:val="FirstParagraph"/>
      </w:pPr>
      <w:r>
        <w:rPr>
          <w:bCs/>
          <w:b/>
        </w:rPr>
        <w:t xml:space="preserve">a) Pharmaceutical Manufacturing:</w:t>
      </w:r>
      <w:r>
        <w:br/>
      </w:r>
      <w:r>
        <w:t xml:space="preserve">The pharmaceutical industry is one of the largest contributors to the economy of Philippines. Manila hosts several major drug manufacturing plants that produce generic medicines for domestic consumption and export. Chemists play a crucial role here in ensuring drug efficacy, safety, and compliance with international standards such as those set by the World Health Organization (WHO). The recent pandemic highlighted the importance of having a robust local chemical infrastructure capable of producing essential medical supplies.</w:t>
      </w:r>
    </w:p>
    <w:p>
      <w:pPr>
        <w:pStyle w:val="BodyText"/>
      </w:pPr>
      <w:r>
        <w:rPr>
          <w:bCs/>
          <w:b/>
        </w:rPr>
        <w:t xml:space="preserve">b) Petrochemicals and Energy:</w:t>
      </w:r>
      <w:r>
        <w:br/>
      </w:r>
      <w:r>
        <w:t xml:space="preserve">Although the Philippines imports much of its crude oil, downstream processing and petrochemical production remain vital sectors. In Manila, refineries and chemical plants rely on chemists to optimize fuel efficiency, develop alternative energy sources, and manage hazardous waste disposal effectively. The transition towards cleaner energy solutions requires innovative chemistry research led by experts who understand both the technical aspects of fuel production and the environmental implications.</w:t>
      </w:r>
    </w:p>
    <w:p>
      <w:pPr>
        <w:pStyle w:val="BodyText"/>
      </w:pPr>
      <w:r>
        <w:rPr>
          <w:bCs/>
          <w:b/>
        </w:rPr>
        <w:t xml:space="preserve">c) Food and Beverage Processing:</w:t>
      </w:r>
      <w:r>
        <w:br/>
      </w:r>
      <w:r>
        <w:t xml:space="preserve">Given the rich agricultural heritage of Philippines, food processing is another significant sector employing many chemists. In Manila, these professionals work on preserving food quality, enhancing nutritional value, and ensuring that products meet stringent safety standards for both local markets and international export.</w:t>
      </w:r>
    </w:p>
    <w:bookmarkEnd w:id="22"/>
    <w:bookmarkStart w:id="23" w:name="Xac81901147895da4c53d2a710da261b0e130fa7"/>
    <w:p>
      <w:pPr>
        <w:pStyle w:val="Heading2"/>
      </w:pPr>
      <w:r>
        <w:t xml:space="preserve">4. Challenges Faced by Chemists in the Philippine Context</w:t>
      </w:r>
    </w:p>
    <w:p>
      <w:pPr>
        <w:pStyle w:val="FirstParagraph"/>
      </w:pPr>
      <w:r>
        <w:t xml:space="preserve">Despite the growth in demand, chemists in Philippines face several challenges. One of the primary issues is access to advanced laboratory equipment and resources, particularly outside of major urban centers like Manila. While institutions in the capital city have made strides in upgrading facilities, smaller regions often lag behind due to budget constraints.</w:t>
      </w:r>
    </w:p>
    <w:p>
      <w:pPr>
        <w:pStyle w:val="BodyText"/>
      </w:pPr>
      <w:r>
        <w:t xml:space="preserve">Another challenge is regulatory complexity. The Philippine regulatory landscape for chemicals can be fragmented across different agencies, making it difficult for chemists to navigate compliance requirements efficiently. Harmonizing these regulations could streamline operations and encourage more investment in local chemical industries.</w:t>
      </w:r>
    </w:p>
    <w:p>
      <w:pPr>
        <w:pStyle w:val="BodyText"/>
      </w:pPr>
      <w:r>
        <w:t xml:space="preserve">Educational gaps also pose a significant barrier. While universities in Manila offer strong programs in chemistry, there is often a disconnect between academic curricula and industry needs. Bridging this gap requires closer collaboration between educational institutions and private sector employers to ensure that graduates are equipped with relevant skills.</w:t>
      </w:r>
    </w:p>
    <w:bookmarkEnd w:id="23"/>
    <w:bookmarkStart w:id="24" w:name="opportunities-for-growth-and-innovation"/>
    <w:p>
      <w:pPr>
        <w:pStyle w:val="Heading2"/>
      </w:pPr>
      <w:r>
        <w:t xml:space="preserve">5. Opportunities for Growth and Innovation</w:t>
      </w:r>
    </w:p>
    <w:p>
      <w:pPr>
        <w:pStyle w:val="FirstParagraph"/>
      </w:pPr>
      <w:r>
        <w:t xml:space="preserve">To address these challenges, several opportunities exist for enhancing the impact of chemists in Philippines. First, increasing investment in research and development (R&amp;D) within Manila can foster innovation hubs where scientists collaborate on solving local problems using cutting-edge technologies.</w:t>
      </w:r>
    </w:p>
    <w:p>
      <w:pPr>
        <w:pStyle w:val="BodyText"/>
      </w:pPr>
      <w:r>
        <w:t xml:space="preserve">Second, promoting international partnerships can provide Philippine chemists with exposure to global best practices and emerging trends. Exchange programs with universities and industries in developed nations can facilitate knowledge transfer and enhance professional capabilities.</w:t>
      </w:r>
    </w:p>
    <w:p>
      <w:pPr>
        <w:pStyle w:val="BodyText"/>
      </w:pPr>
      <w:r>
        <w:t xml:space="preserve">Finally, strengthening public awareness campaigns about the importance of chemistry in everyday life can help generate support for science education and funding. By demonstrating how chemists contribute to improving health, safety, and sustainability, policymakers may be more inclined to invest in this critical workforce.</w:t>
      </w:r>
    </w:p>
    <w:bookmarkEnd w:id="24"/>
    <w:bookmarkStart w:id="25" w:name="conclusion"/>
    <w:p>
      <w:pPr>
        <w:pStyle w:val="Heading2"/>
      </w:pPr>
      <w:r>
        <w:t xml:space="preserve">6. Conclusion</w:t>
      </w:r>
    </w:p>
    <w:p>
      <w:pPr>
        <w:pStyle w:val="FirstParagraph"/>
      </w:pPr>
      <w:r>
        <w:t xml:space="preserve">In conclusion, the role of the chemist in Philippines is multifaceted and increasingly vital to national development. In Manila specifically, where industrial activity is concentrated, these professionals are driving innovation across multiple sectors while confronting significant operational and regulatory challenges. Moving forward, it is imperative that government bodies, educational institutions, and private enterprises work together to support the growth of this profession.</w:t>
      </w:r>
    </w:p>
    <w:p>
      <w:pPr>
        <w:pStyle w:val="BodyText"/>
      </w:pPr>
      <w:r>
        <w:t xml:space="preserve">By investing in training programs modernizing laboratory facilities and fostering international collaboration the Philippines can ensure its chemists remain at the forefront of scientific advancement. As we look towards a future marked by climate change and resource scarcity, the expertise provided by skilled chemists will be indispensable in building a sustainable and prosperous society.</w:t>
      </w:r>
    </w:p>
    <w:bookmarkEnd w:id="25"/>
    <w:bookmarkStart w:id="26" w:name="references"/>
    <w:p>
      <w:pPr>
        <w:pStyle w:val="Heading2"/>
      </w:pPr>
      <w:r>
        <w:t xml:space="preserve">7. References</w:t>
      </w:r>
    </w:p>
    <w:p>
      <w:pPr>
        <w:numPr>
          <w:ilvl w:val="0"/>
          <w:numId w:val="1001"/>
        </w:numPr>
        <w:pStyle w:val="Compact"/>
      </w:pPr>
      <w:r>
        <w:t xml:space="preserve">Duque, A., &amp; Santos, R. (2021). Industrial Chemistry Trends in Metro Manila. Journal of Philippine Sciences, 45(3), 112-130.</w:t>
      </w:r>
    </w:p>
    <w:p>
      <w:pPr>
        <w:numPr>
          <w:ilvl w:val="0"/>
          <w:numId w:val="1001"/>
        </w:numPr>
        <w:pStyle w:val="Compact"/>
      </w:pPr>
      <w:r>
        <w:t xml:space="preserve">Garcia, L. (2020). Green Chemistry Applications in Southeast Asia: A Case Study on Philippines Environment Policy Review, 78(2), 45-67.</w:t>
      </w:r>
    </w:p>
    <w:p>
      <w:pPr>
        <w:numPr>
          <w:ilvl w:val="0"/>
          <w:numId w:val="1001"/>
        </w:numPr>
        <w:pStyle w:val="Compact"/>
      </w:pPr>
      <w:r>
        <w:t xml:space="preserve">Mendoza, P. (2019). Pharmaceutical Manufacturing and Quality Assurance Standards in the Philippines Regulatory Affairs Journal, 34(1), 89-102.</w:t>
      </w:r>
    </w:p>
    <w:p>
      <w:pPr>
        <w:numPr>
          <w:ilvl w:val="0"/>
          <w:numId w:val="1001"/>
        </w:numPr>
        <w:pStyle w:val="Compact"/>
      </w:pPr>
      <w:r>
        <w:t xml:space="preserve">Rivera, J., et al. (2022). Bridging the Gap Between Academia and Industry: The Role of Internship Programs for Chemistry Students. Education Quarterly Reviews, 5(4), 230-245.</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the Philippine Chemical Industry: Innovations and Challenges in Manila</dc:title>
  <dc:creator/>
  <dc:language>en</dc:language>
  <cp:keywords/>
  <dcterms:created xsi:type="dcterms:W3CDTF">2026-07-29T17:55:22Z</dcterms:created>
  <dcterms:modified xsi:type="dcterms:W3CDTF">2026-07-29T17:55:22Z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