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Scientific</w:t>
      </w:r>
      <w:r>
        <w:t xml:space="preserve"> </w:t>
      </w:r>
      <w:r>
        <w:t xml:space="preserve">Innovation</w:t>
      </w:r>
    </w:p>
    <w:bookmarkStart w:id="28" w:name="Xcc3dddfa522f665157775740bdb11b2683d6a28"/>
    <w:p>
      <w:pPr>
        <w:pStyle w:val="Heading1"/>
      </w:pPr>
      <w:r>
        <w:t xml:space="preserve">The Strategic Evolution of the Chemist Profession in Saudi Arabia: Jeddah as a Hub for Scientific Innovation</w:t>
      </w:r>
    </w:p>
    <w:p>
      <w:pPr>
        <w:pStyle w:val="FirstParagraph"/>
      </w:pPr>
      <w:r>
        <w:rPr>
          <w:bCs/>
          <w:b/>
        </w:rPr>
        <w:t xml:space="preserve">Abstract:</w:t>
      </w:r>
      <w:r>
        <w:br/>
      </w:r>
      <w:r>
        <w:t xml:space="preserve">This conference paper examines the transformative role of the chemist within the rapidly evolving industrial landscape of Saudi Arabia, with a specific focus on Jeddah. As part of Vision 2030, Saudi Arabia is diversifying its economy away from oil dependence toward advanced manufacturing and scientific research. Jeddah, historically known as a commercial gateway, is emerging as a critical nexus for chemical engineering and pharmaceutical development. This study analyzes the changing responsibilities of the chemist in industrial safety, quality control, and sustainable production within the Jeddah Free Zone and surrounding industrial cities. It argues that integrating modern analytical chemistry with traditional Saudi hospitality industries creates unique opportunities for innovation.</w:t>
      </w:r>
    </w:p>
    <w:bookmarkStart w:id="20" w:name="introduction"/>
    <w:p>
      <w:pPr>
        <w:pStyle w:val="Heading2"/>
      </w:pPr>
      <w:r>
        <w:t xml:space="preserve">1. Introduction</w:t>
      </w:r>
    </w:p>
    <w:p>
      <w:pPr>
        <w:pStyle w:val="FirstParagraph"/>
      </w:pPr>
      <w:r>
        <w:t xml:space="preserve">The Kingdom of Saudi Arabia stands at a pivotal juncture in its economic history. Under the framework of Vision 2030, the nation is aggressively pursuing diversification strategies that prioritize high-tech industries, healthcare infrastructure, and sustainable energy. Within this macroeconomic shift, the profession of the chemist has transcended its traditional laboratory boundaries to become a cornerstone of industrial safety, environmental compliance, and product innovation. Nowhere is this transition more evident than in Jeddah.</w:t>
      </w:r>
    </w:p>
    <w:p>
      <w:pPr>
        <w:pStyle w:val="BodyText"/>
      </w:pPr>
      <w:r>
        <w:t xml:space="preserve">Jeddah serves as the Kingdom’s primary commercial port and a vital logistical hub connecting global markets with local production centers. As the city expands its industrial footprint, particularly in sectors such as petrochemicals, pharmaceuticals, and food processing, the demand for skilled chemists has surged. This paper explores how the identity of the Saudi chemist is being redefined by regional needs and how Jeddah’s strategic location facilitates international collaboration in chemical sciences.</w:t>
      </w:r>
    </w:p>
    <w:bookmarkEnd w:id="20"/>
    <w:bookmarkStart w:id="21" w:name="the-industrial-landscape-of-jeddah"/>
    <w:p>
      <w:pPr>
        <w:pStyle w:val="Heading2"/>
      </w:pPr>
      <w:r>
        <w:t xml:space="preserve">2. The Industrial Landscape of Jeddah</w:t>
      </w:r>
    </w:p>
    <w:p>
      <w:pPr>
        <w:pStyle w:val="FirstParagraph"/>
      </w:pPr>
      <w:r>
        <w:t xml:space="preserve">Jeddah is not merely a city of commerce; it is an industrial powerhouse. The presence of the King Abdulaziz Port, the largest on the Red Sea, and proximity to major industrial cities like Jazan and Yanbu positions Jeddah as a logistical heart for chemical distribution. However, local production is equally significant. The expansion of specialized economic zones in Jeddah has attracted multinational corporations looking to establish regional headquarters for their chemical manufacturing divisions.</w:t>
      </w:r>
    </w:p>
    <w:p>
      <w:pPr>
        <w:pStyle w:val="BodyText"/>
      </w:pPr>
      <w:r>
        <w:t xml:space="preserve">In this context, the chemist plays a dual role: ensuring the integrity of imported raw materials and overseeing the formulation of locally produced goods. Whether in the production of fertilizers derived from natural gas or in the synthesis of active pharmaceutical ingredients (APIs), chemists are essential for maintaining competitive quality standards. The shift from simple trade to value-added manufacturing requires a workforce proficient in analytical chemistry, process optimization, and regulatory compliance.</w:t>
      </w:r>
    </w:p>
    <w:bookmarkEnd w:id="21"/>
    <w:bookmarkStart w:id="22" w:name="X57f9a5db069d6a8bab573ae75c0e78dc7b344dc"/>
    <w:p>
      <w:pPr>
        <w:pStyle w:val="Heading2"/>
      </w:pPr>
      <w:r>
        <w:t xml:space="preserve">3. The Role of the Chemist in Regulatory Compliance and Safety</w:t>
      </w:r>
    </w:p>
    <w:p>
      <w:pPr>
        <w:pStyle w:val="FirstParagraph"/>
      </w:pPr>
      <w:r>
        <w:t xml:space="preserve">A critical aspect of the modern chemist’s role in Saudi Arabia Jeddah is adherence to stringent safety and environmental regulations. The Saudi Standards, Metrology and Quality Organization (SASO) has implemented rigorous standards for chemical handling, storage, and disposal. Chemists are responsible for conducting risk assessments, managing hazardous waste protocols, and ensuring that industrial emissions meet environmental protection guidelines.</w:t>
      </w:r>
    </w:p>
    <w:p>
      <w:pPr>
        <w:pStyle w:val="BodyText"/>
      </w:pPr>
      <w:r>
        <w:t xml:space="preserve">In Jeddah’s humid coastal climate, the stability of chemical compounds presents unique challenges. Chemists must develop storage solutions that mitigate degradation caused by heat and humidity. Furthermore, with the rise of sustainability initiatives globally and locally, chemists are increasingly tasked with designing green chemistry processes that reduce carbon footprints and minimize toxic byproducts. This aligns with Saudi Arabia’s broader goals to combat climate change while maintaining industrial growth.</w:t>
      </w:r>
    </w:p>
    <w:bookmarkEnd w:id="22"/>
    <w:bookmarkStart w:id="23" w:name="X0b87b73dc7850c5ce50f1a1a88f18b9be9870c3"/>
    <w:p>
      <w:pPr>
        <w:pStyle w:val="Heading2"/>
      </w:pPr>
      <w:r>
        <w:t xml:space="preserve">4. Pharmaceuticals and Healthcare: A Growing Sector</w:t>
      </w:r>
    </w:p>
    <w:p>
      <w:pPr>
        <w:pStyle w:val="FirstParagraph"/>
      </w:pPr>
      <w:r>
        <w:t xml:space="preserve">The pharmaceutical industry represents one of the most dynamic areas for chemists in Jeddah. With a growing population and an increasing focus on public health, there is a national imperative to localize drug production. The Saudi Food and Drug Authority (SFDA) has been instrumental in fostering this growth by streamlining approval processes for local manufacturers.</w:t>
      </w:r>
    </w:p>
    <w:p>
      <w:pPr>
        <w:pStyle w:val="BodyText"/>
      </w:pPr>
      <w:r>
        <w:t xml:space="preserve">Chemists in this sector are involved in everything from research and development (R&amp;D) of new formulations to quality assurance testing of final products. Jeddah is home to several major pharmaceutical manufacturing plants, providing chemists with opportunities to work on cutting-edge treatments for region-specific health issues. The collaboration between local universities and private industry has created a pipeline of talent capable of meeting the sophisticated demands of the modern pharmaceutical supply chain.</w:t>
      </w:r>
    </w:p>
    <w:bookmarkEnd w:id="23"/>
    <w:bookmarkStart w:id="24" w:name="education-and-workforce-development"/>
    <w:p>
      <w:pPr>
        <w:pStyle w:val="Heading2"/>
      </w:pPr>
      <w:r>
        <w:t xml:space="preserve">5. Education and Workforce Development</w:t>
      </w:r>
    </w:p>
    <w:p>
      <w:pPr>
        <w:pStyle w:val="FirstParagraph"/>
      </w:pPr>
      <w:r>
        <w:t xml:space="preserve">To sustain this industrial growth, Saudi Arabia Jeddah is investing heavily in educational infrastructure. Universities in Jeddah, including Umm Al-Qura University and Prince Abdulmajeed bin Abdulaziz University, have expanded their chemistry departments to include specialized tracks in industrial chemistry, environmental science, and nanotechnology. These programs emphasize practical training and industry internships to ensure graduates are job-ready.</w:t>
      </w:r>
    </w:p>
    <w:p>
      <w:pPr>
        <w:pStyle w:val="BodyText"/>
      </w:pPr>
      <w:r>
        <w:t xml:space="preserve">Moreover, there is a strong push for the "Saudization" of technical roles. This policy aims to replace expatriate workers with Saudi nationals in professional positions, including the role of the chemist. Consequently, there is a significant emphasis on upskilling and reskilling programs that equip Saudi scientists with international certifications and expertise in advanced analytical techniques such as mass spectrometry and chromatography.</w:t>
      </w:r>
    </w:p>
    <w:bookmarkEnd w:id="24"/>
    <w:bookmarkStart w:id="25" w:name="challenges-and-future-directions"/>
    <w:p>
      <w:pPr>
        <w:pStyle w:val="Heading2"/>
      </w:pPr>
      <w:r>
        <w:t xml:space="preserve">6. Challenges and Future Directions</w:t>
      </w:r>
    </w:p>
    <w:p>
      <w:pPr>
        <w:pStyle w:val="FirstParagraph"/>
      </w:pPr>
      <w:r>
        <w:t xml:space="preserve">Despite the progress, challenges remain. The rapid pace of technological change requires continuous professional development for chemists to stay current with global best practices. Additionally, the integration of artificial intelligence in chemical research and process control necessitates a new set of digital skills that traditional chemistry curricula may not fully cover.</w:t>
      </w:r>
    </w:p>
    <w:p>
      <w:pPr>
        <w:pStyle w:val="BodyText"/>
      </w:pPr>
      <w:r>
        <w:t xml:space="preserve">Future research should focus on the intersection of traditional Saudi industries, such as perfumery and textiles, with modern chemical innovation. Jeddah has a rich heritage in trade; leveraging this history through chemically enhanced products (e.g., advanced fabrics or sustainable fragrances) could provide a unique niche for Saudi chemists on the global stage.</w:t>
      </w:r>
    </w:p>
    <w:bookmarkEnd w:id="25"/>
    <w:bookmarkStart w:id="26" w:name="conclusion"/>
    <w:p>
      <w:pPr>
        <w:pStyle w:val="Heading2"/>
      </w:pPr>
      <w:r>
        <w:t xml:space="preserve">7. Conclusion</w:t>
      </w:r>
    </w:p>
    <w:p>
      <w:pPr>
        <w:pStyle w:val="FirstParagraph"/>
      </w:pPr>
      <w:r>
        <w:t xml:space="preserve">The evolution of the chemist in Saudi Arabia Jeddah reflects the broader economic transformation of the Kingdom. No longer confined to academic laboratories, today’s chemist is a key player in industrial safety, pharmaceutical innovation, and environmental sustainability. As Jeddah continues to develop as a global trade and industrial hub, the role of the chemist will only become more critical. By investing in education, fostering industry-academia partnerships, and embracing sustainable practices Saudi Arabia can position its chemical sector as a leader in the Middle East.</w:t>
      </w:r>
    </w:p>
    <w:p>
      <w:pPr>
        <w:pStyle w:val="BodyText"/>
      </w:pPr>
      <w:r>
        <w:t xml:space="preserve">The synergy between Jeddah’s logistical advantages and the Kingdom’s strategic vision creates an unprecedented environment for chemical sciences. For the professional chemist, this represents not just a career opportunity, but a chance to contribute to the nation’s future prosperity and scientific sovereignty.</w:t>
      </w:r>
    </w:p>
    <w:bookmarkEnd w:id="26"/>
    <w:bookmarkStart w:id="27" w:name="references"/>
    <w:p>
      <w:pPr>
        <w:pStyle w:val="Heading2"/>
      </w:pPr>
      <w:r>
        <w:t xml:space="preserve">References</w:t>
      </w:r>
    </w:p>
    <w:p>
      <w:pPr>
        <w:pStyle w:val="FirstParagraph"/>
      </w:pPr>
      <w:r>
        <w:t xml:space="preserve">[1] Saudi Vision 2030 Framework for Economic Diversification. General Authority for Statistics, Kingdom of Saudi Arabia.</w:t>
      </w:r>
    </w:p>
    <w:p>
      <w:pPr>
        <w:pStyle w:val="BodyText"/>
      </w:pPr>
      <w:r>
        <w:t xml:space="preserve">[2] Al-Saleh, A. (2021). "Industrial Growth in Jeddah: Challenges and Opportunities." Journal of Arabian Business Studies.</w:t>
      </w:r>
    </w:p>
    <w:p>
      <w:pPr>
        <w:pStyle w:val="BodyText"/>
      </w:pPr>
      <w:r>
        <w:t xml:space="preserve">[3] Saudi Food and Drug Authority (SFDA). Regulations for Pharmaceutical Manufacturing and Quality Control.</w:t>
      </w:r>
    </w:p>
    <w:p>
      <w:pPr>
        <w:pStyle w:val="BodyText"/>
      </w:pPr>
      <w:r>
        <w:t xml:space="preserve">[4] Ministry of Industry and Mineral Resources. Report on the State of Chemical Industries in the Kingdom.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Chemist Profession in Saudi Arabia: Jeddah as a Hub for Scientific Innovation</dc:title>
  <dc:creator/>
  <cp:keywords/>
  <dcterms:created xsi:type="dcterms:W3CDTF">2026-07-29T19:17:52Z</dcterms:created>
  <dcterms:modified xsi:type="dcterms:W3CDTF">2026-07-29T19:17:52Z</dcterms:modified>
</cp:coreProperties>
</file>

<file path=docProps/custom.xml><?xml version="1.0" encoding="utf-8"?>
<Properties xmlns="http://schemas.openxmlformats.org/officeDocument/2006/custom-properties" xmlns:vt="http://schemas.openxmlformats.org/officeDocument/2006/docPropsVTypes"/>
</file>