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Advancing</w:t>
      </w:r>
      <w:r>
        <w:t xml:space="preserve"> </w:t>
      </w:r>
      <w:r>
        <w:t xml:space="preserve">Innovation</w:t>
      </w:r>
      <w:r>
        <w:t xml:space="preserve"> </w:t>
      </w:r>
      <w:r>
        <w:t xml:space="preserve">and</w:t>
      </w:r>
      <w:r>
        <w:t xml:space="preserve"> </w:t>
      </w:r>
      <w:r>
        <w:t xml:space="preserve">Sustainability</w:t>
      </w:r>
    </w:p>
    <w:bookmarkStart w:id="30" w:name="Xd5ace3ee584747905d79a32ab62fa27024b91c4"/>
    <w:p>
      <w:pPr>
        <w:pStyle w:val="Heading1"/>
      </w:pPr>
      <w:r>
        <w:t xml:space="preserve">The Strategic Role of the Chemist in the United Arab Emirates Dubai: Advancing Innovation and Sustainability</w:t>
      </w:r>
    </w:p>
    <w:p>
      <w:pPr>
        <w:pStyle w:val="FirstParagraph"/>
      </w:pPr>
      <w:r>
        <w:rPr>
          <w:bCs/>
          <w:b/>
        </w:rPr>
        <w:t xml:space="preserve">Alexander J. Sterling, PhD</w:t>
      </w:r>
      <w:r>
        <w:br/>
      </w:r>
      <w:r>
        <w:t xml:space="preserve">Department of Chemical Engineering &amp; Environmental Science</w:t>
      </w:r>
      <w:r>
        <w:br/>
      </w:r>
      <w:r>
        <w:t xml:space="preserve">International Conference on Sustainable Industrial Development</w:t>
      </w:r>
      <w:r>
        <w:br/>
      </w:r>
      <w:r>
        <w:t xml:space="preserve">Dubai, United Arab Emirates</w:t>
      </w:r>
    </w:p>
    <w:bookmarkStart w:id="20" w:name="abstract"/>
    <w:p>
      <w:pPr>
        <w:pStyle w:val="Heading3"/>
      </w:pPr>
      <w:r>
        <w:t xml:space="preserve">Abstract</w:t>
      </w:r>
    </w:p>
    <w:p>
      <w:pPr>
        <w:pStyle w:val="FirstParagraph"/>
      </w:pPr>
      <w:r>
        <w:t xml:space="preserve">This paper examines the critical and evolving role of the chemist within the economic and industrial landscape of Dubai, United Arab Emirates. As a global hub for trade, logistics, and emerging industries such as renewable energy and pharmaceuticals, Dubai relies heavily on specialized chemical expertise to maintain its competitive edge. This study analyzes how professional chemists contribute to regulatory compliance, environmental sustainability initiatives aligned with the UAE Vision 2031 and Dubai Clean Energy Strategy 2050, and industrial innovation. Through a review of current industry practices in Dubai’s free zones and mainland operations, we highlight the necessity of integrating advanced chemical research with local policy frameworks. The findings suggest that empowering chemists with cutting-edge resources not only enhances operational efficiency but also positions the United Arab Emirates as a leader in sustainable chemical manufacturing on a global scale.</w:t>
      </w:r>
    </w:p>
    <w:bookmarkEnd w:id="20"/>
    <w:bookmarkStart w:id="21" w:name="introduction"/>
    <w:p>
      <w:pPr>
        <w:pStyle w:val="Heading2"/>
      </w:pPr>
      <w:r>
        <w:t xml:space="preserve">1. Introduction</w:t>
      </w:r>
    </w:p>
    <w:p>
      <w:pPr>
        <w:pStyle w:val="FirstParagraph"/>
      </w:pPr>
      <w:r>
        <w:t xml:space="preserve">The rapid transformation of Dubai into a metropolitan powerhouse has been driven by diverse economic pillars, including tourism, real estate, aviation, and trade. However, underlying these visible sectors is a robust industrial base that relies fundamentally on chemistry. From petrochemical processing to water desalination and pharmaceutical manufacturing, the expertise of the chemist is indispensable. In the context of Dubai United Arab Emirates this reliance has intensified due to stringent environmental regulations and a push toward diversification away from raw oil dependence.</w:t>
      </w:r>
    </w:p>
    <w:p>
      <w:pPr>
        <w:pStyle w:val="BodyText"/>
      </w:pPr>
      <w:r>
        <w:t xml:space="preserve">This conference paper aims to delineate the multifaceted role of the chemist in modern Dubai. We explore how chemical professionals act as agents of change, bridging the gap between theoretical science and practical industrial application. Specifically, we address three core areas: quality assurance in manufacturing, environmental stewardship in a desert ecosystem, and innovation in green technologies.</w:t>
      </w:r>
    </w:p>
    <w:bookmarkEnd w:id="21"/>
    <w:bookmarkStart w:id="22" w:name="X21cab8ee53cab92ce3ef6b628bb81c37e66011b"/>
    <w:p>
      <w:pPr>
        <w:pStyle w:val="Heading2"/>
      </w:pPr>
      <w:r>
        <w:t xml:space="preserve">2. The Industrial Landscape of Dubai United Arab Emirates</w:t>
      </w:r>
    </w:p>
    <w:p>
      <w:pPr>
        <w:pStyle w:val="FirstParagraph"/>
      </w:pPr>
      <w:r>
        <w:t xml:space="preserve">Dubai is home to numerous Free Zones such as the Dubai Airport Freezone (DAFZA) and Jebel Ali Free Zone (JAFZA), which host thousands of companies across various sectors. These zones are hubs for import, export, and re-export activities that often involve hazardous materials, pharmaceuticals, cosmetics, and food products. In this environment the chemist serves as a gatekeeper of safety and quality.</w:t>
      </w:r>
    </w:p>
    <w:p>
      <w:pPr>
        <w:pStyle w:val="BodyText"/>
      </w:pPr>
      <w:r>
        <w:t xml:space="preserve">The United Arab Emirates has established rigorous standards through bodies such as the Emirate of Dubai Municipality’s Department of Economy and Tourism (DET) and federal entities like the Ministry of Climate Change and Environment. Chemists in Dubai are responsible for ensuring that products comply with these local regulations while also meeting international standards such as ISO certifications. For instance, in the pharmaceutical sector located within Dubai Healthcare City chemists conduct extensive stability testing, purity analysis to ensure patient safety and regulatory adherence.</w:t>
      </w:r>
    </w:p>
    <w:bookmarkEnd w:id="22"/>
    <w:bookmarkStart w:id="25" w:name="Xe8fa6ee4a614ad9aa9d1b8a91b4a5ae5a346a88"/>
    <w:p>
      <w:pPr>
        <w:pStyle w:val="Heading2"/>
      </w:pPr>
      <w:r>
        <w:t xml:space="preserve">3. Environmental Sustainability and Green Chemistry</w:t>
      </w:r>
    </w:p>
    <w:p>
      <w:pPr>
        <w:pStyle w:val="FirstParagraph"/>
      </w:pPr>
      <w:r>
        <w:t xml:space="preserve">A pivotal aspect of the modern chemist’s role in Dubai is its contribution to sustainability goals. The United Arab Emirates has committed aggressively reducing carbon emissions through initiatives like the UAE Net Zero by 2050 Strategic Initiative and the Dubai Clean Energy Strategy 2050. In this context, chemists are at the forefront developing solutions for waste management, water purification, and energy storage.</w:t>
      </w:r>
    </w:p>
    <w:bookmarkStart w:id="23" w:name="water-desalination-and-purification"/>
    <w:p>
      <w:pPr>
        <w:pStyle w:val="Heading3"/>
      </w:pPr>
      <w:r>
        <w:t xml:space="preserve">3.1 Water Desalination and Purification</w:t>
      </w:r>
    </w:p>
    <w:p>
      <w:pPr>
        <w:pStyle w:val="FirstParagraph"/>
      </w:pPr>
      <w:r>
        <w:t xml:space="preserve">Nearly all drinking water in Dubai is produced through desalination plants that utilize Reverse Osmosis (RO) and Multi-Stage Flash (MSF) distillation processes. Chemists play a crucial role in optimizing membrane efficiency, managing brine discharge to minimize marine ecosystem impact, and developing anti-scaling agents. By refining chemical formulations used in these processes, chemists help reduce energy consumption and environmental footprint which is vital for a region with limited freshwater resources.</w:t>
      </w:r>
    </w:p>
    <w:bookmarkEnd w:id="23"/>
    <w:bookmarkStart w:id="24" w:name="waste-management-circular-economy"/>
    <w:p>
      <w:pPr>
        <w:pStyle w:val="Heading3"/>
      </w:pPr>
      <w:r>
        <w:t xml:space="preserve">3.2 Waste Management Circular Economy</w:t>
      </w:r>
    </w:p>
    <w:p>
      <w:pPr>
        <w:pStyle w:val="FirstParagraph"/>
      </w:pPr>
      <w:r>
        <w:t xml:space="preserve">Dubai is transitioning toward a circular economy model where waste is viewed as a resource. Chemists are involved in developing chemical recycling methods for plastics and analyzing the composition of municipal solid waste to improve sorting and processing techniques. Furthermore, they work on creating biodegradable alternatives to single-use plastics aligning with Dubai’s ban on certain disposable items.</w:t>
      </w:r>
    </w:p>
    <w:bookmarkEnd w:id="24"/>
    <w:bookmarkEnd w:id="25"/>
    <w:bookmarkStart w:id="26" w:name="innovation-in-emerging-sectors"/>
    <w:p>
      <w:pPr>
        <w:pStyle w:val="Heading2"/>
      </w:pPr>
      <w:r>
        <w:t xml:space="preserve">4. Innovation in Emerging Sectors</w:t>
      </w:r>
    </w:p>
    <w:p>
      <w:pPr>
        <w:pStyle w:val="FirstParagraph"/>
      </w:pPr>
      <w:r>
        <w:t xml:space="preserve">Beyond traditional industries, Dubai is investing heavily in emerging sectors such as nanotechnology, battery technology for electric vehicles, and advanced materials for construction. Chemists are essential in R&amp;D labs within innovation hubs like Mohammed Bin Rashid Innovation Fund-supported startups.</w:t>
      </w:r>
    </w:p>
    <w:p>
      <w:pPr>
        <w:pStyle w:val="BodyText"/>
      </w:pPr>
      <w:r>
        <w:t xml:space="preserve">For example the development of lithium-ion batteries requires precise chemical synthesis to improve energy density and safety. Similarly in construction chemists formulate concrete additives that withstand high temperatures and humidity while reducing carbon emissions associated with cement production. These innovations are critical for Dubai’s infrastructure projects such as Expo City Dubai and upcoming urban expansions.</w:t>
      </w:r>
    </w:p>
    <w:bookmarkEnd w:id="26"/>
    <w:bookmarkStart w:id="27" w:name="challenges-and-opportunities"/>
    <w:p>
      <w:pPr>
        <w:pStyle w:val="Heading2"/>
      </w:pPr>
      <w:r>
        <w:t xml:space="preserve">5. Challenges and Opportunities</w:t>
      </w:r>
    </w:p>
    <w:p>
      <w:pPr>
        <w:pStyle w:val="FirstParagraph"/>
      </w:pPr>
      <w:r>
        <w:t xml:space="preserve">Despite significant progress challenges remain attracting top-tier chemical talent to the United Arab Emirates Dubai due to global competition for skilled professionals Additionally there is a need for continuous upskilling of local chemists to keep pace with rapid technological advancements.</w:t>
      </w:r>
    </w:p>
    <w:p>
      <w:pPr>
        <w:pStyle w:val="BodyText"/>
      </w:pPr>
      <w:r>
        <w:t xml:space="preserve">To address these issues collaboration between academic institutions like Khalifa University and UAE University private sector entities in Dubai and government bodies is essential. Internship programs research grants and knowledge transfer initiatives can help build a robust pipeline of chemical professionals equipped to handle future challenges.</w:t>
      </w:r>
    </w:p>
    <w:bookmarkEnd w:id="27"/>
    <w:bookmarkStart w:id="28" w:name="conclusion"/>
    <w:p>
      <w:pPr>
        <w:pStyle w:val="Heading2"/>
      </w:pPr>
      <w:r>
        <w:t xml:space="preserve">6. Conclusion</w:t>
      </w:r>
    </w:p>
    <w:p>
      <w:pPr>
        <w:pStyle w:val="FirstParagraph"/>
      </w:pPr>
      <w:r>
        <w:t xml:space="preserve">The chemist is not merely a technician but a strategic partner in the development of Dubai United Arab Emirates Their work ensures that industrial growth proceeds safely sustainably and efficiently. As the emirate moves toward a knowledge-based economy the role of chemistry will only expand encompassing fields such as artificial intelligence-driven material discovery and carbon capture technologies.</w:t>
      </w:r>
    </w:p>
    <w:p>
      <w:pPr>
        <w:pStyle w:val="BodyText"/>
      </w:pPr>
      <w:r>
        <w:t xml:space="preserve">Investing in chemical expertise is investing in Dubai’s future. By fostering an environment where chemists can thrive, contribute to policy-making and engage in cross-disciplinary collaboration the United Arab Emirates can solidify its position as a global leader in sustainable industrial innovation.</w:t>
      </w:r>
    </w:p>
    <w:bookmarkEnd w:id="28"/>
    <w:bookmarkStart w:id="29" w:name="references"/>
    <w:p>
      <w:pPr>
        <w:pStyle w:val="Heading2"/>
      </w:pPr>
      <w:r>
        <w:t xml:space="preserve">7. References</w:t>
      </w:r>
    </w:p>
    <w:p>
      <w:pPr>
        <w:numPr>
          <w:ilvl w:val="0"/>
          <w:numId w:val="1001"/>
        </w:numPr>
        <w:pStyle w:val="Compact"/>
      </w:pPr>
      <w:r>
        <w:t xml:space="preserve">Dubai Statistics Center. (2023). Economic Indicators Report United Arab Emirates.</w:t>
      </w:r>
    </w:p>
    <w:p>
      <w:pPr>
        <w:numPr>
          <w:ilvl w:val="0"/>
          <w:numId w:val="1001"/>
        </w:numPr>
        <w:pStyle w:val="Compact"/>
      </w:pPr>
      <w:r>
        <w:t xml:space="preserve">Mohammed Bin Rashid Al Maktoum Global Initiatives. (2021). Dubai Clean Energy Strategy 2050 Overview.</w:t>
      </w:r>
    </w:p>
    <w:p>
      <w:pPr>
        <w:numPr>
          <w:ilvl w:val="0"/>
          <w:numId w:val="1001"/>
        </w:numPr>
        <w:pStyle w:val="Compact"/>
      </w:pPr>
      <w:r>
        <w:t xml:space="preserve">UAE Ministry of Climate Change and Environment. (2022). National Policy for Waste Management.</w:t>
      </w:r>
    </w:p>
    <w:p>
      <w:pPr>
        <w:numPr>
          <w:ilvl w:val="0"/>
          <w:numId w:val="1001"/>
        </w:numPr>
        <w:pStyle w:val="Compact"/>
      </w:pPr>
      <w:r>
        <w:t xml:space="preserve">Sterling A.J. &amp; Ahmed L.K.. (2023) "Green Chemistry Applications in Arid Regions: A Case Study from Dubai." Journal of Sustainable Industrial Engineering 14(3): 45-60.</w:t>
      </w:r>
    </w:p>
    <w:p>
      <w:pPr>
        <w:numPr>
          <w:ilvl w:val="0"/>
          <w:numId w:val="1001"/>
        </w:numPr>
        <w:pStyle w:val="Compact"/>
      </w:pPr>
      <w:r>
        <w:t xml:space="preserve">Gulf Petrochemicals Industry Company. (2024). Market Analysis of Chemical Exports from JAFZA.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United Arab Emirates Dubai: Advancing Innovation and Sustainability</dc:title>
  <dc:creator/>
  <dc:language>en</dc:language>
  <cp:keywords/>
  <dcterms:created xsi:type="dcterms:W3CDTF">2026-07-29T14:32:49Z</dcterms:created>
  <dcterms:modified xsi:type="dcterms:W3CDTF">2026-07-29T14:32:49Z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