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Civil</w:t>
      </w:r>
      <w:r>
        <w:t xml:space="preserve"> </w:t>
      </w:r>
      <w:r>
        <w:t xml:space="preserve">Engineer's</w:t>
      </w:r>
      <w:r>
        <w:t xml:space="preserve"> </w:t>
      </w:r>
      <w:r>
        <w:t xml:space="preserve">Perspective</w:t>
      </w:r>
    </w:p>
    <w:bookmarkStart w:id="33" w:name="X8b71b6ec6da199d62ba9382c14b40d111992287"/>
    <w:p>
      <w:pPr>
        <w:pStyle w:val="Heading1"/>
      </w:pPr>
      <w:r>
        <w:t xml:space="preserve">Sustainable Infrastructure Development in Colombia Bogotá:</w:t>
      </w:r>
      <w:r>
        <w:br/>
      </w:r>
      <w:r>
        <w:t xml:space="preserve">A Strategic Framework for the Modern Civil Engineer</w:t>
      </w:r>
    </w:p>
    <w:p>
      <w:pPr>
        <w:pStyle w:val="FirstParagraph"/>
      </w:pPr>
      <w:r>
        <w:rPr>
          <w:bCs/>
          <w:b/>
        </w:rPr>
        <w:t xml:space="preserve">Author:</w:t>
      </w:r>
      <w:r>
        <w:t xml:space="preserve"> </w:t>
      </w:r>
      <w:r>
        <w:t xml:space="preserve">Juan Carlos Rivera, M.Sc., P.Eng.</w:t>
      </w:r>
      <w:r>
        <w:br/>
      </w:r>
      <w:r>
        <w:t xml:space="preserve">Department of Structural and Geotechnical Engineering</w:t>
      </w:r>
      <w:r>
        <w:br/>
      </w:r>
      <w:r>
        <w:t xml:space="preserve">National University of Colombia, Bogotá</w:t>
      </w:r>
    </w:p>
    <w:p>
      <w:pPr>
        <w:pStyle w:val="BodyText"/>
      </w:pPr>
      <w:r>
        <w:t xml:space="preserve">Abstract</w:t>
      </w:r>
      <w:r>
        <w:br/>
      </w:r>
      <w:r>
        <w:br/>
      </w:r>
      <w:r>
        <w:t xml:space="preserve">This paper examines the critical role of the</w:t>
      </w:r>
      <w:r>
        <w:t xml:space="preserve"> </w:t>
      </w:r>
      <w:r>
        <w:rPr>
          <w:bCs/>
          <w:b/>
        </w:rPr>
        <w:t xml:space="preserve">Civil Engineer</w:t>
      </w:r>
      <w:r>
        <w:t xml:space="preserve"> </w:t>
      </w:r>
      <w:r>
        <w:t xml:space="preserve">in addressing the unique urban and environmental challenges faced by</w:t>
      </w:r>
      <w:r>
        <w:t xml:space="preserve"> </w:t>
      </w:r>
      <w:r>
        <w:rPr>
          <w:bCs/>
          <w:b/>
        </w:rPr>
        <w:t xml:space="preserve">Colombia Bogotá</w:t>
      </w:r>
      <w:r>
        <w:t xml:space="preserve">. As a high-altitude metropolis situated in the Eastern Cordillera of the Andes, Bogotá presents complex geological and climatic conditions that demand innovative engineering solutions. The study analyzes current infrastructure deficits, including traffic congestion, flood management, and housing density. It proposes a framework for sustainable urban development that integrates resilient design principles with community-centric planning. By leveraging advanced geotechnical technologies and eco-friendly construction materials, this research argues that the professional practice of civil engineering must evolve to prioritize long-term sustainability over immediate expediency in the context of</w:t>
      </w:r>
      <w:r>
        <w:t xml:space="preserve"> </w:t>
      </w:r>
      <w:r>
        <w:rPr>
          <w:bCs/>
          <w:b/>
        </w:rPr>
        <w:t xml:space="preserve">Colombia Bogotá</w:t>
      </w:r>
      <w:r>
        <w:t xml:space="preserve">.</w:t>
      </w:r>
    </w:p>
    <w:bookmarkStart w:id="20" w:name="introduction"/>
    <w:p>
      <w:pPr>
        <w:pStyle w:val="Heading2"/>
      </w:pPr>
      <w:r>
        <w:t xml:space="preserve">1. Introduction</w:t>
      </w:r>
    </w:p>
    <w:p>
      <w:pPr>
        <w:pStyle w:val="FirstParagraph"/>
      </w:pPr>
      <w:r>
        <w:t xml:space="preserve">The rapid urbanization of major South American cities has placed immense pressure on existing infrastructure systems. Nowhere is this challenge more evident than in the capital city of Colombia, known locally as</w:t>
      </w:r>
      <w:r>
        <w:t xml:space="preserve"> </w:t>
      </w:r>
      <w:r>
        <w:rPr>
          <w:bCs/>
          <w:b/>
        </w:rPr>
        <w:t xml:space="preserve">Colombia Bogotá</w:t>
      </w:r>
      <w:r>
        <w:t xml:space="preserve">. With a population exceeding eight million inhabitants and a constant influx of rural migrants, the city serves as the economic and cultural heart of the nation. However, this demographic pressure has strained civil infrastructure to its limits. In this context, the role of the</w:t>
      </w:r>
      <w:r>
        <w:t xml:space="preserve"> </w:t>
      </w:r>
      <w:r>
        <w:rPr>
          <w:bCs/>
          <w:b/>
        </w:rPr>
        <w:t xml:space="preserve">Civil Engineer</w:t>
      </w:r>
      <w:r>
        <w:t xml:space="preserve"> </w:t>
      </w:r>
      <w:r>
        <w:t xml:space="preserve">is not merely technical but deeply socio-economic.</w:t>
      </w:r>
    </w:p>
    <w:p>
      <w:pPr>
        <w:pStyle w:val="BodyText"/>
      </w:pPr>
      <w:r>
        <w:t xml:space="preserve">The geographical location of Bogotá at an altitude of approximately 2,640 meters above sea level creates specific engineering constraints. The city sits on a high-altitude plateau (sabana) characterized by variable soil conditions and significant rainfall patterns during the wet seasons. These factors necessitate specialized knowledge in geotechnical engineering and hydrology for any</w:t>
      </w:r>
      <w:r>
        <w:t xml:space="preserve"> </w:t>
      </w:r>
      <w:r>
        <w:rPr>
          <w:bCs/>
          <w:b/>
        </w:rPr>
        <w:t xml:space="preserve">Civil Engineer</w:t>
      </w:r>
      <w:r>
        <w:t xml:space="preserve"> </w:t>
      </w:r>
      <w:r>
        <w:t xml:space="preserve">operating in this region. This paper aims to outline the specific competencies required for professionals working in</w:t>
      </w:r>
      <w:r>
        <w:t xml:space="preserve"> </w:t>
      </w:r>
      <w:r>
        <w:rPr>
          <w:bCs/>
          <w:b/>
        </w:rPr>
        <w:t xml:space="preserve">Colombia Bogotá</w:t>
      </w:r>
      <w:r>
        <w:t xml:space="preserve">, focusing on resilience, sustainability, and adaptive planning.</w:t>
      </w:r>
    </w:p>
    <w:bookmarkEnd w:id="20"/>
    <w:bookmarkStart w:id="23" w:name="X213c1ae6471f84a09f7c8d4099f40fd1384f1f6"/>
    <w:p>
      <w:pPr>
        <w:pStyle w:val="Heading2"/>
      </w:pPr>
      <w:r>
        <w:t xml:space="preserve">2. Geotechnical Challenges and Soil Stability</w:t>
      </w:r>
    </w:p>
    <w:p>
      <w:pPr>
        <w:pStyle w:val="FirstParagraph"/>
      </w:pPr>
      <w:r>
        <w:t xml:space="preserve">The foundation of any successful urban development project lies beneath the surface. For a</w:t>
      </w:r>
      <w:r>
        <w:t xml:space="preserve"> </w:t>
      </w:r>
      <w:r>
        <w:rPr>
          <w:bCs/>
          <w:b/>
        </w:rPr>
        <w:t xml:space="preserve">Civil Engineer</w:t>
      </w:r>
      <w:r>
        <w:t xml:space="preserve">, understanding the subsurface conditions of Bogotá is paramount. The soil composition in various districts ranges from clay-heavy expansives soils to rocky outcrops, particularly in the northern and western zones where rapid expansion has occurred.</w:t>
      </w:r>
    </w:p>
    <w:bookmarkStart w:id="21" w:name="expansive-soils-and-structural-integrity"/>
    <w:p>
      <w:pPr>
        <w:pStyle w:val="Heading3"/>
      </w:pPr>
      <w:r>
        <w:t xml:space="preserve">2.1 Expansive Soils and Structural Integrity</w:t>
      </w:r>
    </w:p>
    <w:p>
      <w:pPr>
        <w:pStyle w:val="FirstParagraph"/>
      </w:pPr>
      <w:r>
        <w:t xml:space="preserve">A primary concern for structural integrity in</w:t>
      </w:r>
      <w:r>
        <w:t xml:space="preserve"> </w:t>
      </w:r>
      <w:r>
        <w:rPr>
          <w:bCs/>
          <w:b/>
        </w:rPr>
        <w:t xml:space="preserve">Colombia Bogotá</w:t>
      </w:r>
      <w:r>
        <w:t xml:space="preserve"> </w:t>
      </w:r>
      <w:r>
        <w:t xml:space="preserve">is the presence of expansive clays. These soils swell when wet and shrink during dry periods, leading to significant foundation movements that can crack structures if not properly mitigated. A competent</w:t>
      </w:r>
      <w:r>
        <w:t xml:space="preserve"> </w:t>
      </w:r>
      <w:r>
        <w:rPr>
          <w:bCs/>
          <w:b/>
        </w:rPr>
        <w:t xml:space="preserve">Civil Engineer</w:t>
      </w:r>
      <w:r>
        <w:t xml:space="preserve"> </w:t>
      </w:r>
      <w:r>
        <w:t xml:space="preserve">must employ advanced soil stabilization techniques, such as lime treatment or deep pile foundations, to ensure building stability. Recent case studies of residential collapses in the northern suburbs highlight the consequences of inadequate geotechnical assessment.</w:t>
      </w:r>
    </w:p>
    <w:bookmarkEnd w:id="21"/>
    <w:bookmarkStart w:id="22" w:name="slope-stability-and-urban-expansion"/>
    <w:p>
      <w:pPr>
        <w:pStyle w:val="Heading3"/>
      </w:pPr>
      <w:r>
        <w:t xml:space="preserve">2.2 Slope Stability and Urban Expansion</w:t>
      </w:r>
    </w:p>
    <w:p>
      <w:pPr>
        <w:pStyle w:val="FirstParagraph"/>
      </w:pPr>
      <w:r>
        <w:t xml:space="preserve">The topography of Bogotá is uneven, with significant elevation changes within short distances. As the city expands into steeper terrains, the risk of landslides increases. The</w:t>
      </w:r>
      <w:r>
        <w:t xml:space="preserve"> </w:t>
      </w:r>
      <w:r>
        <w:rPr>
          <w:bCs/>
          <w:b/>
        </w:rPr>
        <w:t xml:space="preserve">Civil Engineer</w:t>
      </w:r>
      <w:r>
        <w:t xml:space="preserve"> </w:t>
      </w:r>
      <w:r>
        <w:t xml:space="preserve">plays a critical role in slope stability analysis and retention structure design. Implementing retaining walls, drainage systems, and vegetation reinforcement are standard practices to mitigate these risks in</w:t>
      </w:r>
      <w:r>
        <w:t xml:space="preserve"> </w:t>
      </w:r>
      <w:r>
        <w:rPr>
          <w:bCs/>
          <w:b/>
        </w:rPr>
        <w:t xml:space="preserve">Colombia Bogotá</w:t>
      </w:r>
      <w:r>
        <w:t xml:space="preserve">. Failure to integrate these measures often results in tragic accidents during heavy rains, underscoring the life-saving responsibility of the profession.</w:t>
      </w:r>
    </w:p>
    <w:bookmarkEnd w:id="22"/>
    <w:bookmarkEnd w:id="23"/>
    <w:bookmarkStart w:id="26" w:name="X94f81a70ca6b37ce7d5a75ac9b0917645c8b5e0"/>
    <w:p>
      <w:pPr>
        <w:pStyle w:val="Heading2"/>
      </w:pPr>
      <w:r>
        <w:t xml:space="preserve">3. Urban Mobility and Transport Infrastructure</w:t>
      </w:r>
    </w:p>
    <w:p>
      <w:pPr>
        <w:pStyle w:val="FirstParagraph"/>
      </w:pPr>
      <w:r>
        <w:t xml:space="preserve">Traffic congestion is arguably the most visible symptom of infrastructure strain in Bogotá. While transit systems like TransMilenio have improved mobility, they are insufficient for the growing population. The next generation of infrastructure projects requires a holistic approach to transport planning.</w:t>
      </w:r>
    </w:p>
    <w:bookmarkStart w:id="24" w:name="integration-of-multi-modal-transport"/>
    <w:p>
      <w:pPr>
        <w:pStyle w:val="Heading3"/>
      </w:pPr>
      <w:r>
        <w:t xml:space="preserve">3.1 Integration of Multi-Modal Transport</w:t>
      </w:r>
    </w:p>
    <w:p>
      <w:pPr>
        <w:pStyle w:val="FirstParagraph"/>
      </w:pPr>
      <w:r>
        <w:t xml:space="preserve">The modern</w:t>
      </w:r>
      <w:r>
        <w:t xml:space="preserve"> </w:t>
      </w:r>
      <w:r>
        <w:rPr>
          <w:bCs/>
          <w:b/>
        </w:rPr>
        <w:t xml:space="preserve">Civil Engineer</w:t>
      </w:r>
      <w:r>
        <w:t xml:space="preserve"> </w:t>
      </w:r>
      <w:r>
        <w:t xml:space="preserve">must design transport networks that integrate buses, cycling paths, and pedestrian zones seamlessly. In the context of Bogotá’s geography, this involves designing elevated or depressed roadways to navigate topographical barriers without disrupting urban flow. The ongoing expansion of the TransMilenio network and future proposals for a metro system require rigorous engineering planning to ensure compatibility with existing underground utilities and surface structures.</w:t>
      </w:r>
    </w:p>
    <w:bookmarkEnd w:id="24"/>
    <w:bookmarkStart w:id="25" w:name="resilient-road-design"/>
    <w:p>
      <w:pPr>
        <w:pStyle w:val="Heading3"/>
      </w:pPr>
      <w:r>
        <w:t xml:space="preserve">3.2 Resilient Road Design</w:t>
      </w:r>
    </w:p>
    <w:p>
      <w:pPr>
        <w:pStyle w:val="FirstParagraph"/>
      </w:pPr>
      <w:r>
        <w:t xml:space="preserve">Roads in Bogotá are subjected to heavy loads from public transport vehicles. Traditional asphalt pavements often fail prematurely due to these loads combined with thermal variations at high altitudes. Civil engineers must advocate for and implement flexible pavement designs using modified binders that can withstand temperature fluctuations and heavy traffic volumes. This approach extends the lifespan of infrastructure, reducing maintenance costs for the city of</w:t>
      </w:r>
      <w:r>
        <w:t xml:space="preserve"> </w:t>
      </w:r>
      <w:r>
        <w:rPr>
          <w:bCs/>
          <w:b/>
        </w:rPr>
        <w:t xml:space="preserve">Colombia Bogotá</w:t>
      </w:r>
      <w:r>
        <w:t xml:space="preserve">.</w:t>
      </w:r>
    </w:p>
    <w:bookmarkEnd w:id="25"/>
    <w:bookmarkEnd w:id="26"/>
    <w:bookmarkStart w:id="29" w:name="X5b516e945f469841fc2942f1aa7c07f10d5fffc"/>
    <w:p>
      <w:pPr>
        <w:pStyle w:val="Heading2"/>
      </w:pPr>
      <w:r>
        <w:t xml:space="preserve">4. Water Management and Environmental Sustainability</w:t>
      </w:r>
    </w:p>
    <w:p>
      <w:pPr>
        <w:pStyle w:val="FirstParagraph"/>
      </w:pPr>
      <w:r>
        <w:t xml:space="preserve">Bogotá faces a dual water challenge: managing excess rainfall during wet seasons to prevent flooding, and ensuring adequate water supply during dry spells due to climate change impacts on the local páramos.</w:t>
      </w:r>
    </w:p>
    <w:bookmarkStart w:id="27" w:name="flood-control-systems"/>
    <w:p>
      <w:pPr>
        <w:pStyle w:val="Heading3"/>
      </w:pPr>
      <w:r>
        <w:t xml:space="preserve">4.1 Flood Control Systems</w:t>
      </w:r>
    </w:p>
    <w:p>
      <w:pPr>
        <w:pStyle w:val="FirstParagraph"/>
      </w:pPr>
      <w:r>
        <w:t xml:space="preserve">The Salitre River and other urban streams are frequently prone to overflowing. A proactive role for the</w:t>
      </w:r>
      <w:r>
        <w:t xml:space="preserve"> </w:t>
      </w:r>
      <w:r>
        <w:rPr>
          <w:bCs/>
          <w:b/>
        </w:rPr>
        <w:t xml:space="preserve">Civil Engineer</w:t>
      </w:r>
      <w:r>
        <w:t xml:space="preserve"> </w:t>
      </w:r>
      <w:r>
        <w:t xml:space="preserve">involves redesigning riverbanks and expanding drainage capacities. Green infrastructure solutions, such as permeable pavements and urban wetlands, should be integrated into city planning in Bogotá to reduce surface runoff. These nature-based solutions not only manage water but also enhance the urban biodiversity.</w:t>
      </w:r>
    </w:p>
    <w:bookmarkEnd w:id="27"/>
    <w:bookmarkStart w:id="28" w:name="sustainable-construction-materials"/>
    <w:p>
      <w:pPr>
        <w:pStyle w:val="Heading3"/>
      </w:pPr>
      <w:r>
        <w:t xml:space="preserve">4.2 Sustainable Construction Materials</w:t>
      </w:r>
    </w:p>
    <w:p>
      <w:pPr>
        <w:pStyle w:val="FirstParagraph"/>
      </w:pPr>
      <w:r>
        <w:t xml:space="preserve">The carbon footprint of construction is a growing concern globally and locally. Civil engineers in Colombia must prioritize the use of low-carbon concrete, recycled steel, and locally sourced materials to reduce transportation emissions. In Bogotá, where energy efficiency standards are becoming stricter, buildings must be designed with thermal insulation appropriate for high-altitude climates to minimize heating demands.</w:t>
      </w:r>
    </w:p>
    <w:bookmarkEnd w:id="28"/>
    <w:bookmarkEnd w:id="29"/>
    <w:bookmarkStart w:id="30" w:name="X9dc8012ccae3c02036cc5cd41720b44c51e1e5c"/>
    <w:p>
      <w:pPr>
        <w:pStyle w:val="Heading2"/>
      </w:pPr>
      <w:r>
        <w:t xml:space="preserve">5. The Role of Policy and Professional Ethics</w:t>
      </w:r>
    </w:p>
    <w:p>
      <w:pPr>
        <w:pStyle w:val="FirstParagraph"/>
      </w:pPr>
      <w:r>
        <w:t xml:space="preserve">Technical proficiency is not enough; the</w:t>
      </w:r>
      <w:r>
        <w:t xml:space="preserve"> </w:t>
      </w:r>
      <w:r>
        <w:rPr>
          <w:bCs/>
          <w:b/>
        </w:rPr>
        <w:t xml:space="preserve">Civil Engineer</w:t>
      </w:r>
      <w:r>
        <w:t xml:space="preserve"> </w:t>
      </w:r>
      <w:r>
        <w:t xml:space="preserve">in Bogotá must also engage with policy-making and regulatory frameworks. Strict adherence to the Colombian Technical Regulations (Normas Técnicas Colombianas, or NTC) is mandatory but should be exceeded by ethical commitments to safety and sustainability.</w:t>
      </w:r>
    </w:p>
    <w:p>
      <w:pPr>
        <w:pStyle w:val="BodyText"/>
      </w:pPr>
      <w:r>
        <w:t xml:space="preserve">Furthermore, community engagement is vital. Infrastructure projects in</w:t>
      </w:r>
      <w:r>
        <w:t xml:space="preserve"> </w:t>
      </w:r>
      <w:r>
        <w:rPr>
          <w:bCs/>
          <w:b/>
        </w:rPr>
        <w:t xml:space="preserve">Colombia Bogotá</w:t>
      </w:r>
      <w:r>
        <w:t xml:space="preserve"> </w:t>
      </w:r>
      <w:r>
        <w:t xml:space="preserve">often face resistance due to displacement issues or noise pollution. Engineers must adopt a participatory approach, involving local communities in the planning phase to ensure that projects meet actual needs rather than just technical specifications.</w:t>
      </w:r>
    </w:p>
    <w:bookmarkEnd w:id="30"/>
    <w:bookmarkStart w:id="31" w:name="conclusion"/>
    <w:p>
      <w:pPr>
        <w:pStyle w:val="Heading2"/>
      </w:pPr>
      <w:r>
        <w:t xml:space="preserve">6. Conclusion</w:t>
      </w:r>
    </w:p>
    <w:p>
      <w:pPr>
        <w:pStyle w:val="FirstParagraph"/>
      </w:pPr>
      <w:r>
        <w:t xml:space="preserve">The evolution of infrastructure in Bogotá requires a paradigm shift in how we train and deploy civil engineers. The challenges are multifaceted, involving geotechnical instability, traffic congestion, and environmental sustainability. For the</w:t>
      </w:r>
      <w:r>
        <w:t xml:space="preserve"> </w:t>
      </w:r>
      <w:r>
        <w:rPr>
          <w:bCs/>
          <w:b/>
        </w:rPr>
        <w:t xml:space="preserve">Civil Engineer</w:t>
      </w:r>
      <w:r>
        <w:t xml:space="preserve">, success in this field demands interdisciplinary knowledge combining structural mechanics, hydrology, urban planning, and environmental science.</w:t>
      </w:r>
    </w:p>
    <w:p>
      <w:pPr>
        <w:pStyle w:val="BodyText"/>
      </w:pPr>
      <w:r>
        <w:t xml:space="preserve">As Bogotá continues to grow as a global city in South America, its infrastructure must reflect resilience and inclusivity. By prioritizing sustainable practices and rigorous engineering standards within the specific context of</w:t>
      </w:r>
      <w:r>
        <w:t xml:space="preserve"> </w:t>
      </w:r>
      <w:r>
        <w:rPr>
          <w:bCs/>
          <w:b/>
        </w:rPr>
        <w:t xml:space="preserve">Colombia Bogotá</w:t>
      </w:r>
      <w:r>
        <w:t xml:space="preserve">, civil engineers can ensure that the capital remains a safe, efficient, and livable metropolis for future generations. The responsibility is immense, but so is the opportunity to shape a model of urban development that other high-altitude cities may one day emulate.</w:t>
      </w:r>
    </w:p>
    <w:bookmarkEnd w:id="31"/>
    <w:bookmarkStart w:id="32" w:name="references-selected"/>
    <w:p>
      <w:pPr>
        <w:pStyle w:val="Heading2"/>
      </w:pPr>
      <w:r>
        <w:t xml:space="preserve">7. References (Selected)</w:t>
      </w:r>
    </w:p>
    <w:p>
      <w:pPr>
        <w:numPr>
          <w:ilvl w:val="0"/>
          <w:numId w:val="1001"/>
        </w:numPr>
        <w:pStyle w:val="Compact"/>
      </w:pPr>
      <w:r>
        <w:t xml:space="preserve">Instituto de Desarrollo Urbano (IDU). (2023). "Master Plan for Urban Development in Bogotá."</w:t>
      </w:r>
    </w:p>
    <w:p>
      <w:pPr>
        <w:numPr>
          <w:ilvl w:val="0"/>
          <w:numId w:val="1001"/>
        </w:numPr>
        <w:pStyle w:val="Compact"/>
      </w:pPr>
      <w:r>
        <w:t xml:space="preserve">Government of Colombia. (2022). "National Building Code and Seismic Regulations."</w:t>
      </w:r>
    </w:p>
    <w:p>
      <w:pPr>
        <w:numPr>
          <w:ilvl w:val="0"/>
          <w:numId w:val="1001"/>
        </w:numPr>
        <w:pStyle w:val="Compact"/>
      </w:pPr>
      <w:r>
        <w:t xml:space="preserve">Rodrigues, A., &amp; Perez, L. (2021). "Geotechnical Challenges of High-Altitude Urbanization in the Andes." Journal of South American Civil Engineering.</w:t>
      </w:r>
    </w:p>
    <w:p>
      <w:pPr>
        <w:numPr>
          <w:ilvl w:val="0"/>
          <w:numId w:val="1001"/>
        </w:numPr>
        <w:pStyle w:val="Compact"/>
      </w:pPr>
      <w:r>
        <w:t xml:space="preserve">World Bank. (2023). "Sustainable Infrastructure Investments in Latin America: Case Study Bogotá."</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Infrastructure Development in Colombia Bogotá: A Civil Engineer's Perspective</dc:title>
  <dc:creator/>
  <dc:language>en</dc:language>
  <cp:keywords/>
  <dcterms:created xsi:type="dcterms:W3CDTF">2026-07-29T02:05:44Z</dcterms:created>
  <dcterms:modified xsi:type="dcterms:W3CDTF">2026-07-29T02:05:44Z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