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Civil</w:t>
      </w:r>
      <w:r>
        <w:t xml:space="preserve"> </w:t>
      </w:r>
      <w:r>
        <w:t xml:space="preserve">Engineering</w:t>
      </w:r>
    </w:p>
    <w:bookmarkStart w:id="34" w:name="X7c4f99c4de512ac5a4ffb06758632ca9e99d294"/>
    <w:p>
      <w:pPr>
        <w:pStyle w:val="Heading1"/>
      </w:pPr>
      <w:r>
        <w:t xml:space="preserve">Sustainable Infrastructure Development in Egypt Cairo:</w:t>
      </w:r>
      <w:r>
        <w:br/>
      </w:r>
      <w:r>
        <w:t xml:space="preserve">A Strategic Framework for Modern Civil Engineering</w:t>
      </w:r>
    </w:p>
    <w:p>
      <w:pPr>
        <w:pStyle w:val="FirstParagraph"/>
      </w:pPr>
      <w:r>
        <w:rPr>
          <w:bCs/>
          <w:b/>
        </w:rPr>
        <w:t xml:space="preserve">Author:</w:t>
      </w:r>
      <w:r>
        <w:br/>
      </w:r>
      <w:r>
        <w:t xml:space="preserve">Mohamed Al-Sayed</w:t>
      </w:r>
      <w:r>
        <w:br/>
      </w:r>
      <w:r>
        <w:t xml:space="preserve">Institute of Advanced Civil Infrastructure Studies</w:t>
      </w:r>
      <w:r>
        <w:br/>
      </w:r>
      <w:r>
        <w:t xml:space="preserve">Cairo, Egypt</w:t>
      </w:r>
    </w:p>
    <w:bookmarkStart w:id="20" w:name="abstract"/>
    <w:p>
      <w:pPr>
        <w:pStyle w:val="Heading2"/>
      </w:pPr>
      <w:r>
        <w:t xml:space="preserve">Abstract</w:t>
      </w:r>
    </w:p>
    <w:p>
      <w:pPr>
        <w:pStyle w:val="FirstParagraph"/>
      </w:pPr>
      <w:r>
        <w:t xml:space="preserve">This paper examines the critical challenges and opportunities facing the modern civil engineer operating within the unique environmental, demographic, and historical context of Egypt Cairo. As one of the oldest continuously inhabited cities in the world, Cairo presents a paradoxical landscape where ancient heritage meets aggressive urban expansion. This study analyzes current infrastructural pressures related to rapid population growth, soil instability along the Nile Delta region, and water resource management. Furthermore it proposes a comprehensive framework for sustainable civil engineering practices that integrate traditional building wisdom with cutting-edge technology. The findings suggest that successful infrastructure development in Egypt Cairo requires a multidisciplinary approach emphasizing resilience, material innovation, and strict adherence to heritage conservation laws.</w:t>
      </w:r>
    </w:p>
    <w:p>
      <w:pPr>
        <w:pStyle w:val="BodyText"/>
      </w:pPr>
      <w:r>
        <w:rPr>
          <w:bCs/>
          <w:b/>
        </w:rPr>
        <w:t xml:space="preserve">Keywords:</w:t>
      </w:r>
      <w:r>
        <w:t xml:space="preserve"> </w:t>
      </w:r>
      <w:r>
        <w:t xml:space="preserve">Civil Engineer, Sustainable Infrastructure, Egypt Cairo, Urban Planning Nile Delta Heritage Conservation Geotechnical Engineering.</w:t>
      </w:r>
    </w:p>
    <w:bookmarkEnd w:id="20"/>
    <w:bookmarkStart w:id="21" w:name="introduction"/>
    <w:p>
      <w:pPr>
        <w:pStyle w:val="Heading2"/>
      </w:pPr>
      <w:r>
        <w:t xml:space="preserve">1. Introduction</w:t>
      </w:r>
    </w:p>
    <w:p>
      <w:pPr>
        <w:pStyle w:val="FirstParagraph"/>
      </w:pPr>
      <w:r>
        <w:t xml:space="preserve">The role of the civil engineer in the 21st century has evolved from mere structural construction to holistic urban stewardship. Nowhere is this evolution more critical than in Egypt Cairo, a metropolis that serves as both the cultural heart of the Arab world and a bustling economic hub for North Africa. With a population exceeding twenty million people, Egypt Cairo faces unprecedented strain on its existing infrastructure networks. The civil engineer today is not merely tasked with building bridges or skyscrapers but is required to manage complex systems involving water treatment, traffic flow mitigation, historical preservation, and energy-efficient housing.</w:t>
      </w:r>
    </w:p>
    <w:p>
      <w:pPr>
        <w:pStyle w:val="BodyText"/>
      </w:pPr>
      <w:r>
        <w:t xml:space="preserve">The significance of this paper lies in its specific focus on the localized challenges inherent to Egypt Cairo. While global standards for civil engineering exist, their direct application without contextual adaptation often leads to structural failures or economic inefficiencies. Therefore understanding the specific geological conditions of the Nile Valley, the socio-economic dynamics of Greater Cairo, and the legislative framework governing construction is paramount for any civil engineer working in this region.</w:t>
      </w:r>
    </w:p>
    <w:bookmarkEnd w:id="21"/>
    <w:bookmarkStart w:id="24" w:name="geotechnical-challenges-in-egypt-cairo"/>
    <w:p>
      <w:pPr>
        <w:pStyle w:val="Heading2"/>
      </w:pPr>
      <w:r>
        <w:t xml:space="preserve">2. Geotechnical Challenges in Egypt Cairo</w:t>
      </w:r>
    </w:p>
    <w:p>
      <w:pPr>
        <w:pStyle w:val="FirstParagraph"/>
      </w:pPr>
      <w:r>
        <w:t xml:space="preserve">A primary concern for any civil engineer planning infrastructure projects in Egypt Cairo is the geotechnical profile of the soil. The city largely sits on loose sandy soils with a high water table, particularly in areas close to the Nile River and its surrounding canals. This poses significant risks for deep foundation engineering.</w:t>
      </w:r>
    </w:p>
    <w:bookmarkStart w:id="22" w:name="Xe61dae41b88c99132b129993acc4c0b873bb317"/>
    <w:p>
      <w:pPr>
        <w:pStyle w:val="Heading3"/>
      </w:pPr>
      <w:r>
        <w:t xml:space="preserve">2.1 Soil Stability and Foundation Engineering</w:t>
      </w:r>
    </w:p>
    <w:p>
      <w:pPr>
        <w:pStyle w:val="FirstParagraph"/>
      </w:pPr>
      <w:r>
        <w:t xml:space="preserve">In many districts of Egypt Cairo, traditional shallow foundations are insufficient for high-rise developments commonly seen in modern downtown areas. The civil engineer must employ advanced pile foundation techniques, often utilizing bored piles that extend to deeper, more stable rock layers or dense sand strata. Recent studies indicate that excessive groundwater extraction has led to localized subsidence in parts of Giza and Cairo Governorate. This necessitates rigorous monitoring systems and the implementation of ground improvement techniques such as soil mixing or vibro-compaction.</w:t>
      </w:r>
    </w:p>
    <w:bookmarkEnd w:id="22"/>
    <w:bookmarkStart w:id="23" w:name="flood-management-and-water-retention"/>
    <w:p>
      <w:pPr>
        <w:pStyle w:val="Heading3"/>
      </w:pPr>
      <w:r>
        <w:t xml:space="preserve">2.2 Flood Management and Water Retention</w:t>
      </w:r>
    </w:p>
    <w:p>
      <w:pPr>
        <w:pStyle w:val="FirstParagraph"/>
      </w:pPr>
      <w:r>
        <w:t xml:space="preserve">The Nile River is the lifeline of Egypt, yet its seasonal fluctuations pose a risk to urban infrastructure. Civil engineers in Egypt Cairo are increasingly tasked with designing flood mitigation strategies that protect historic sites and modern residential areas alike. The integration of green infrastructure, such as permeable pavements and retention basins, has become a focal point in recent municipal planning initiatives.</w:t>
      </w:r>
    </w:p>
    <w:bookmarkEnd w:id="23"/>
    <w:bookmarkEnd w:id="24"/>
    <w:bookmarkStart w:id="27" w:name="heritage-conservation-vs.-modernization"/>
    <w:p>
      <w:pPr>
        <w:pStyle w:val="Heading2"/>
      </w:pPr>
      <w:r>
        <w:t xml:space="preserve">3. Heritage Conservation vs. Modernization</w:t>
      </w:r>
    </w:p>
    <w:p>
      <w:pPr>
        <w:pStyle w:val="FirstParagraph"/>
      </w:pPr>
      <w:r>
        <w:t xml:space="preserve">Egypt Cairo is home to one of the richest architectural heritages in human history, ranging from Pharaonic monuments to Islamic architecture and Coptic structures. For the civil engineer, balancing modernization with preservation is a delicate and technically demanding task.</w:t>
      </w:r>
    </w:p>
    <w:bookmarkStart w:id="25" w:name="structural-integrity-of-historical-sites"/>
    <w:p>
      <w:pPr>
        <w:pStyle w:val="Heading3"/>
      </w:pPr>
      <w:r>
        <w:t xml:space="preserve">3.1 Structural Integrity of Historical Sites</w:t>
      </w:r>
    </w:p>
    <w:p>
      <w:pPr>
        <w:pStyle w:val="FirstParagraph"/>
      </w:pPr>
      <w:r>
        <w:t xml:space="preserve">Maintaining ancient structures requires specialized knowledge in conservation engineering. The vibrational loads caused by increased traffic and construction activity in central Egypt Cairo can compromise the integrity of centuries-old stone masonry. Civil engineers must utilize non-destructive testing methods to assess structural health and design damping systems that protect heritage sites from seismic events or vibration damage.</w:t>
      </w:r>
    </w:p>
    <w:bookmarkEnd w:id="25"/>
    <w:bookmarkStart w:id="26" w:name="urban-density-and-vertical-expansion"/>
    <w:p>
      <w:pPr>
        <w:pStyle w:val="Heading3"/>
      </w:pPr>
      <w:r>
        <w:t xml:space="preserve">3.2 Urban Density and Vertical Expansion</w:t>
      </w:r>
    </w:p>
    <w:p>
      <w:pPr>
        <w:pStyle w:val="FirstParagraph"/>
      </w:pPr>
      <w:r>
        <w:t xml:space="preserve">To accommodate population growth without expanding outward into the desert, vertical expansion has become necessary. However, this poses aesthetic and structural challenges in heritage zones. Civil engineers are developing lightweight composite materials that reduce the load on existing foundations while allowing for modern architectural forms that respect the historical skyline of Egypt Cairo.</w:t>
      </w:r>
    </w:p>
    <w:bookmarkEnd w:id="26"/>
    <w:bookmarkEnd w:id="27"/>
    <w:bookmarkStart w:id="30" w:name="sustainable-material-innovation"/>
    <w:p>
      <w:pPr>
        <w:pStyle w:val="Heading2"/>
      </w:pPr>
      <w:r>
        <w:t xml:space="preserve">4. Sustainable Material Innovation</w:t>
      </w:r>
    </w:p>
    <w:p>
      <w:pPr>
        <w:pStyle w:val="FirstParagraph"/>
      </w:pPr>
      <w:r>
        <w:t xml:space="preserve">The construction sector is a major contributor to carbon emissions globally. In Egypt Cairo, where heat islands exacerbate energy consumption for cooling, the choice of materials is critical.</w:t>
      </w:r>
    </w:p>
    <w:bookmarkStart w:id="28" w:name="green-concrete-and-local-resources"/>
    <w:p>
      <w:pPr>
        <w:pStyle w:val="Heading3"/>
      </w:pPr>
      <w:r>
        <w:t xml:space="preserve">4.1 Green Concrete and Local Resources</w:t>
      </w:r>
    </w:p>
    <w:p>
      <w:pPr>
        <w:pStyle w:val="FirstParagraph"/>
      </w:pPr>
      <w:r>
        <w:t xml:space="preserve">Civil engineers in Egypt are increasingly exploring the use of local industrial by-products such as fly ash and silica fume in concrete production. This not only reduces the carbon footprint but also enhances the durability of structures against sulfate attacks common in Egyptian soil conditions. Furthermore, there is a growing trend towards utilizing recycled aggregates for non-structural applications, promoting a circular economy within the construction sector.</w:t>
      </w:r>
    </w:p>
    <w:bookmarkEnd w:id="28"/>
    <w:bookmarkStart w:id="29" w:name="passive-cooling-architectures"/>
    <w:p>
      <w:pPr>
        <w:pStyle w:val="Heading3"/>
      </w:pPr>
      <w:r>
        <w:t xml:space="preserve">4.2 Passive Cooling Architectures</w:t>
      </w:r>
    </w:p>
    <w:p>
      <w:pPr>
        <w:pStyle w:val="FirstParagraph"/>
      </w:pPr>
      <w:r>
        <w:t xml:space="preserve">Learning from traditional Islamic architecture which features wind catchers and thick thermal mass walls, modern civil engineering projects in Egypt Cairo are integrating passive cooling designs. These strategies significantly reduce the reliance on mechanical air conditioning, thereby lowering operational costs and environmental impact.</w:t>
      </w:r>
    </w:p>
    <w:bookmarkEnd w:id="29"/>
    <w:bookmarkEnd w:id="30"/>
    <w:bookmarkStart w:id="31" w:name="X4745debe4514b1230e1eee050ae5ceb0e77a72c"/>
    <w:p>
      <w:pPr>
        <w:pStyle w:val="Heading2"/>
      </w:pPr>
      <w:r>
        <w:t xml:space="preserve">5. Policy Recommendations for Civil Engineers</w:t>
      </w:r>
    </w:p>
    <w:p>
      <w:pPr>
        <w:pStyle w:val="FirstParagraph"/>
      </w:pPr>
      <w:r>
        <w:t xml:space="preserve">To address these challenges effectively, several recommendations are proposed for civil engineers practicing in Egypt Cairo:</w:t>
      </w:r>
    </w:p>
    <w:p>
      <w:pPr>
        <w:numPr>
          <w:ilvl w:val="0"/>
          <w:numId w:val="1001"/>
        </w:numPr>
        <w:pStyle w:val="Compact"/>
      </w:pPr>
      <w:r>
        <w:rPr>
          <w:bCs/>
          <w:b/>
        </w:rPr>
        <w:t xml:space="preserve">Rigorous Site Investigation:</w:t>
      </w:r>
      <w:r>
        <w:t xml:space="preserve"> </w:t>
      </w:r>
      <w:r>
        <w:t xml:space="preserve">No project should proceed without comprehensive geotechnical surveys that account for long-term groundwater fluctuations.</w:t>
      </w:r>
    </w:p>
    <w:p>
      <w:pPr>
        <w:numPr>
          <w:ilvl w:val="0"/>
          <w:numId w:val="1001"/>
        </w:numPr>
        <w:pStyle w:val="Compact"/>
      </w:pPr>
      <w:r>
        <w:rPr>
          <w:bCs/>
          <w:b/>
        </w:rPr>
        <w:t xml:space="preserve">Multidisciplinary Collaboration:</w:t>
      </w:r>
      <w:r>
        <w:t xml:space="preserve"> </w:t>
      </w:r>
      <w:r>
        <w:t xml:space="preserve">Civil engineers must work closely with architects, historians, and environmental scientists to ensure holistic solutions.</w:t>
      </w:r>
    </w:p>
    <w:p>
      <w:pPr>
        <w:numPr>
          <w:ilvl w:val="0"/>
          <w:numId w:val="1001"/>
        </w:numPr>
        <w:pStyle w:val="Compact"/>
      </w:pPr>
      <w:r>
        <w:rPr>
          <w:bCs/>
          <w:b/>
        </w:rPr>
        <w:t xml:space="preserve">Persistent Education:</w:t>
      </w:r>
      <w:r>
        <w:t xml:space="preserve"> </w:t>
      </w:r>
      <w:r>
        <w:t xml:space="preserve">Continuous professional development in sustainable materials and heritage conservation is essential for the modern civil engineer.</w:t>
      </w:r>
    </w:p>
    <w:p>
      <w:pPr>
        <w:numPr>
          <w:ilvl w:val="0"/>
          <w:numId w:val="1001"/>
        </w:numPr>
        <w:pStyle w:val="Compact"/>
      </w:pPr>
      <w:r>
        <w:t xml:space="preserve">Community Engagement:</w:t>
      </w:r>
    </w:p>
    <w:bookmarkEnd w:id="31"/>
    <w:bookmarkStart w:id="32" w:name="conclusion"/>
    <w:p>
      <w:pPr>
        <w:pStyle w:val="Heading2"/>
      </w:pPr>
      <w:r>
        <w:t xml:space="preserve">6. Conclusion</w:t>
      </w:r>
    </w:p>
    <w:p>
      <w:pPr>
        <w:pStyle w:val="FirstParagraph"/>
      </w:pPr>
      <w:r>
        <w:t xml:space="preserve">The future of infrastructure in Egypt Cairo depends heavily on the adaptability and innovation of its civil engineers. The city stands at a crossroads where traditional methods must merge with sustainable, technology-driven solutions. By addressing geotechnical risks, respecting heritage constraints, and embracing green materials, civil engineers can contribute to a resilient urban environment that honors the past while building for the future.</w:t>
      </w:r>
    </w:p>
    <w:p>
      <w:pPr>
        <w:pStyle w:val="BodyText"/>
      </w:pPr>
      <w:r>
        <w:t xml:space="preserve">The challenges in Egypt Cairo are formidable but not insurmountable. With strategic planning and a commitment to sustainable practices, the civil engineer plays a pivotal role in ensuring that Egypt Cairo remains a vibrant, safe, and prosperous city for generations to come. The integration of global best practices with local context-specific knowledge is the key to successful infrastructure development in this historic region.</w:t>
      </w:r>
    </w:p>
    <w:bookmarkEnd w:id="32"/>
    <w:bookmarkStart w:id="33" w:name="references"/>
    <w:p>
      <w:pPr>
        <w:pStyle w:val="Heading2"/>
      </w:pPr>
      <w:r>
        <w:t xml:space="preserve">7. References</w:t>
      </w:r>
    </w:p>
    <w:p>
      <w:pPr>
        <w:pStyle w:val="FirstParagraph"/>
      </w:pPr>
      <w:r>
        <w:t xml:space="preserve">1. Ministry of Housing, Utilities and Urban Communities Egypt Cairo Infrastructure Reports 2023.</w:t>
      </w:r>
    </w:p>
    <w:p>
      <w:pPr>
        <w:pStyle w:val="BodyText"/>
      </w:pPr>
      <w:r>
        <w:t xml:space="preserve">2. National Institute of Standards and Technology Guidelines for Sustainable Construction in Arid Climates.</w:t>
      </w:r>
    </w:p>
    <w:p>
      <w:pPr>
        <w:pStyle w:val="BodyText"/>
      </w:pPr>
      <w:r>
        <w:t xml:space="preserve">3. Journal of Geotechnical Engineering, "Subsidence Risks in the Nile Delta Region."</w:t>
      </w:r>
    </w:p>
    <w:p>
      <w:pPr>
        <w:pStyle w:val="BodyText"/>
      </w:pPr>
      <w:r>
        <w:t xml:space="preserve">4. UNESCO World Heritage Centre, Conservation Standards for Historic Urban Landscapes.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Egypt Cairo: A Strategic Framework for Modern Civil Engineering</dc:title>
  <dc:creator/>
  <dc:language>en</dc:language>
  <cp:keywords/>
  <dcterms:created xsi:type="dcterms:W3CDTF">2026-07-29T02:51:14Z</dcterms:created>
  <dcterms:modified xsi:type="dcterms:W3CDTF">2026-07-29T02:51:14Z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