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Infrastructure</w:t>
      </w:r>
      <w:r>
        <w:t xml:space="preserve"> </w:t>
      </w:r>
      <w:r>
        <w:t xml:space="preserve">and</w:t>
      </w:r>
      <w:r>
        <w:t xml:space="preserve"> </w:t>
      </w:r>
      <w:r>
        <w:t xml:space="preserve">Geotechnical</w:t>
      </w:r>
      <w:r>
        <w:t xml:space="preserve"> </w:t>
      </w:r>
      <w:r>
        <w:t xml:space="preserve">Challenges</w:t>
      </w:r>
      <w:r>
        <w:t xml:space="preserve"> </w:t>
      </w:r>
      <w:r>
        <w:t xml:space="preserve">in</w:t>
      </w:r>
      <w:r>
        <w:t xml:space="preserve"> </w:t>
      </w:r>
      <w:r>
        <w:t xml:space="preserve">Israel</w:t>
      </w:r>
      <w:r>
        <w:t xml:space="preserve"> </w:t>
      </w:r>
      <w:r>
        <w:t xml:space="preserve">Jerusalem</w:t>
      </w:r>
    </w:p>
    <w:bookmarkStart w:id="20" w:name="Xd05cfa40276ba8e41fb7fb3e8e1783186973b19"/>
    <w:p>
      <w:pPr>
        <w:pStyle w:val="Heading1"/>
      </w:pPr>
      <w:r>
        <w:t xml:space="preserve">Sustainable Infrastructure and Geotechnical Challenges in Israel Jerusalem</w:t>
      </w:r>
    </w:p>
    <w:p>
      <w:pPr>
        <w:pStyle w:val="FirstParagraph"/>
      </w:pPr>
      <w:r>
        <w:br/>
      </w:r>
    </w:p>
    <w:p>
      <w:pPr>
        <w:pStyle w:val="BodyText"/>
      </w:pPr>
      <w:r>
        <w:t xml:space="preserve">Alexander Cohen, PhD</w:t>
      </w:r>
      <w:r>
        <w:br/>
      </w:r>
      <w:r>
        <w:t xml:space="preserve">Department of Civil Engineering, Technion - Israel Institute of Technology</w:t>
      </w:r>
      <w:r>
        <w:br/>
      </w:r>
      <w:r>
        <w:t xml:space="preserve">Conference Proceedings: International Symposium on Urban Resilience 2024</w:t>
      </w:r>
    </w:p>
    <w:p>
      <w:pPr>
        <w:pStyle w:val="BodyText"/>
      </w:pPr>
      <w:r>
        <w:t xml:space="preserve">--------------------</w:t>
      </w:r>
    </w:p>
    <w:p>
      <w:pPr>
        <w:pStyle w:val="BodyText"/>
      </w:pPr>
      <w:r>
        <w:br/>
      </w:r>
    </w:p>
    <w:bookmarkEnd w:id="20"/>
    <w:bookmarkStart w:id="21" w:name="abstract"/>
    <w:p>
      <w:pPr>
        <w:pStyle w:val="Heading1"/>
      </w:pPr>
      <w:r>
        <w:t xml:space="preserve">Abstract</w:t>
      </w:r>
    </w:p>
    <w:p>
      <w:pPr>
        <w:pStyle w:val="FirstParagraph"/>
      </w:pPr>
      <w:r>
        <w:br/>
      </w:r>
    </w:p>
    <w:p>
      <w:pPr>
        <w:pStyle w:val="BodyText"/>
      </w:pPr>
      <w:r>
        <w:t xml:space="preserve">The city of</w:t>
      </w:r>
      <w:r>
        <w:t xml:space="preserve"> </w:t>
      </w:r>
      <w:r>
        <w:rPr>
          <w:bCs/>
          <w:b/>
        </w:rPr>
        <w:t xml:space="preserve">Israel Jerusalem</w:t>
      </w:r>
      <w:r>
        <w:t xml:space="preserve">, situated in a complex geological zone characterized by karstic limestone, presents unique challenges for modern infrastructure development. This paper examines the critical role of the</w:t>
      </w:r>
      <w:r>
        <w:t xml:space="preserve"> </w:t>
      </w:r>
      <w:r>
        <w:rPr>
          <w:iCs/>
          <w:i/>
        </w:rPr>
        <w:t xml:space="preserve">Civil Engineer</w:t>
      </w:r>
      <w:r>
        <w:t xml:space="preserve"> </w:t>
      </w:r>
      <w:r>
        <w:t xml:space="preserve">in navigating these geological constraints while addressing urban density and environmental sustainability. Specifically, we analyze recent projects involving deep foundation engineering, groundwater management, and heritage preservation within</w:t>
      </w:r>
      <w:r>
        <w:t xml:space="preserve"> </w:t>
      </w:r>
      <w:r>
        <w:rPr>
          <w:bCs/>
          <w:b/>
        </w:rPr>
        <w:t xml:space="preserve">Israel Jerusalem</w:t>
      </w:r>
      <w:r>
        <w:t xml:space="preserve">. By synthesizing field data from recent tunneling operations and structural retrofitting initiatives, this study highlights how advanced geotechnical modeling is enabling</w:t>
      </w:r>
      <w:r>
        <w:t xml:space="preserve"> </w:t>
      </w:r>
      <w:r>
        <w:rPr>
          <w:iCs/>
          <w:i/>
        </w:rPr>
        <w:t xml:space="preserve">Civil Engineers</w:t>
      </w:r>
      <w:r>
        <w:t xml:space="preserve"> </w:t>
      </w:r>
      <w:r>
        <w:t xml:space="preserve">to create resilient infrastructure. The findings suggest that a multidisciplinary approach is essential for sustaining the growth of</w:t>
      </w:r>
      <w:r>
        <w:t xml:space="preserve"> </w:t>
      </w:r>
      <w:r>
        <w:rPr>
          <w:bCs/>
          <w:b/>
        </w:rPr>
        <w:t xml:space="preserve">Israel Jerusalem</w:t>
      </w:r>
      <w:r>
        <w:t xml:space="preserve"> </w:t>
      </w:r>
      <w:r>
        <w:t xml:space="preserve">without compromising its historical integrity or environmental health.</w:t>
      </w:r>
    </w:p>
    <w:p>
      <w:pPr>
        <w:pStyle w:val="BodyText"/>
      </w:pPr>
      <w:r>
        <w:br/>
      </w:r>
    </w:p>
    <w:bookmarkEnd w:id="21"/>
    <w:bookmarkStart w:id="22" w:name="i.-introduction"/>
    <w:p>
      <w:pPr>
        <w:pStyle w:val="Heading1"/>
      </w:pPr>
      <w:r>
        <w:t xml:space="preserve">I. Introduction</w:t>
      </w:r>
    </w:p>
    <w:p>
      <w:pPr>
        <w:pStyle w:val="FirstParagraph"/>
      </w:pPr>
      <w:r>
        <w:br/>
      </w:r>
    </w:p>
    <w:p>
      <w:pPr>
        <w:pStyle w:val="BodyText"/>
      </w:pPr>
      <w:r>
        <w:t xml:space="preserve">The intersection of ancient history and modern urbanization creates a distinct set of problems for city planners and</w:t>
      </w:r>
      <w:r>
        <w:t xml:space="preserve"> </w:t>
      </w:r>
      <w:r>
        <w:rPr>
          <w:iCs/>
          <w:i/>
        </w:rPr>
        <w:t xml:space="preserve">Civil Engineers</w:t>
      </w:r>
      <w:r>
        <w:t xml:space="preserve">. In the context of</w:t>
      </w:r>
      <w:r>
        <w:t xml:space="preserve"> </w:t>
      </w:r>
      <w:r>
        <w:rPr>
          <w:bCs/>
          <w:b/>
        </w:rPr>
        <w:t xml:space="preserve">Israel Jerusalem</w:t>
      </w:r>
      <w:r>
        <w:t xml:space="preserve">, these challenges are particularly acute. The city sits atop layers of soft chalk, hard limestone, and porous karst formations, which pose significant risks to foundation stability. Furthermore, the dense urban fabric means that new construction often occurs in close proximity to historic structures that cannot tolerate excessive vibration or ground settlement.</w:t>
      </w:r>
    </w:p>
    <w:p>
      <w:pPr>
        <w:pStyle w:val="BodyText"/>
      </w:pPr>
      <w:r>
        <w:br/>
      </w:r>
    </w:p>
    <w:p>
      <w:pPr>
        <w:pStyle w:val="BodyText"/>
      </w:pPr>
      <w:r>
        <w:t xml:space="preserve">As a</w:t>
      </w:r>
      <w:r>
        <w:t xml:space="preserve"> </w:t>
      </w:r>
      <w:r>
        <w:rPr>
          <w:iCs/>
          <w:i/>
        </w:rPr>
        <w:t xml:space="preserve">Civil Engineer</w:t>
      </w:r>
      <w:r>
        <w:t xml:space="preserve">, one must balance the rigorous demands of modern load-bearing requirements with the delicate constraints of preservation. This paper aims to discuss specific methodologies used by</w:t>
      </w:r>
      <w:r>
        <w:t xml:space="preserve"> </w:t>
      </w:r>
      <w:r>
        <w:rPr>
          <w:iCs/>
          <w:i/>
        </w:rPr>
        <w:t xml:space="preserve">Civil Engineers</w:t>
      </w:r>
      <w:r>
        <w:t xml:space="preserve"> </w:t>
      </w:r>
      <w:r>
        <w:t xml:space="preserve">working in</w:t>
      </w:r>
      <w:r>
        <w:t xml:space="preserve"> </w:t>
      </w:r>
      <w:r>
        <w:rPr>
          <w:bCs/>
          <w:b/>
        </w:rPr>
        <w:t xml:space="preserve">Israel Jerusalem</w:t>
      </w:r>
      <w:r>
        <w:t xml:space="preserve">. It focuses on three primary areas: geotechnical risk assessment in karst terrain, sustainable water management systems, and the integration of seismic resilience into ancient masonry structures.</w:t>
      </w:r>
    </w:p>
    <w:p>
      <w:pPr>
        <w:pStyle w:val="BodyText"/>
      </w:pPr>
      <w:r>
        <w:br/>
      </w:r>
    </w:p>
    <w:bookmarkEnd w:id="22"/>
    <w:bookmarkStart w:id="23" w:name="Xb2d37135dea94db09af4de61d54f4b4d90e2c2a"/>
    <w:p>
      <w:pPr>
        <w:pStyle w:val="Heading1"/>
      </w:pPr>
      <w:r>
        <w:t xml:space="preserve">II. Geotechnical Challenges in Karst Terrain</w:t>
      </w:r>
    </w:p>
    <w:p>
      <w:pPr>
        <w:pStyle w:val="FirstParagraph"/>
      </w:pPr>
      <w:r>
        <w:br/>
      </w:r>
    </w:p>
    <w:p>
      <w:pPr>
        <w:pStyle w:val="BodyText"/>
      </w:pPr>
      <w:r>
        <w:t xml:space="preserve">The bedrock of</w:t>
      </w:r>
      <w:r>
        <w:t xml:space="preserve"> </w:t>
      </w:r>
      <w:r>
        <w:rPr>
          <w:bCs/>
          <w:b/>
        </w:rPr>
        <w:t xml:space="preserve">Israel Jerusalem</w:t>
      </w:r>
      <w:r>
        <w:t xml:space="preserve"> </w:t>
      </w:r>
      <w:r>
        <w:t xml:space="preserve">is predominantly Jerusalem Stone limestone. While durable, this stone often contains natural voids and cavities due to the karstification process. For a</w:t>
      </w:r>
      <w:r>
        <w:t xml:space="preserve"> </w:t>
      </w:r>
      <w:r>
        <w:rPr>
          <w:iCs/>
          <w:i/>
        </w:rPr>
        <w:t xml:space="preserve">Civil Engineer</w:t>
      </w:r>
      <w:r>
        <w:t xml:space="preserve">, identifying these subsurface features prior to construction is paramount. Traditional drilling methods can be insufficient, often missing small but critical voids that may lead to sinkholes or uneven settlement over time.</w:t>
      </w:r>
    </w:p>
    <w:p>
      <w:pPr>
        <w:pStyle w:val="BodyText"/>
      </w:pPr>
      <w:r>
        <w:br/>
      </w:r>
    </w:p>
    <w:p>
      <w:pPr>
        <w:pStyle w:val="BodyText"/>
      </w:pPr>
      <w:r>
        <w:t xml:space="preserve">Recent projects in</w:t>
      </w:r>
      <w:r>
        <w:t xml:space="preserve"> </w:t>
      </w:r>
      <w:r>
        <w:rPr>
          <w:bCs/>
          <w:b/>
        </w:rPr>
        <w:t xml:space="preserve">Israel Jerusalem</w:t>
      </w:r>
      <w:r>
        <w:t xml:space="preserve"> </w:t>
      </w:r>
      <w:r>
        <w:t xml:space="preserve">have employed Ground Penetrating Radar (GPR) and microgravity surveys to map subsurface anomalies. As a</w:t>
      </w:r>
      <w:r>
        <w:t xml:space="preserve"> </w:t>
      </w:r>
      <w:r>
        <w:rPr>
          <w:iCs/>
          <w:i/>
        </w:rPr>
        <w:t xml:space="preserve">Civil Engineer</w:t>
      </w:r>
      <w:r>
        <w:t xml:space="preserve">, interpreting this data requires a deep understanding of local stratigraphy. In the case of the new light rail expansion, engineers had to design deep foundation systems that bypassed unstable layers entirely, anchoring into competent bedrock meters below the surface.</w:t>
      </w:r>
    </w:p>
    <w:p>
      <w:pPr>
        <w:pStyle w:val="BodyText"/>
      </w:pPr>
      <w:r>
        <w:br/>
      </w:r>
    </w:p>
    <w:p>
      <w:pPr>
        <w:pStyle w:val="BodyText"/>
      </w:pPr>
      <w:r>
        <w:t xml:space="preserve">The role of the</w:t>
      </w:r>
      <w:r>
        <w:t xml:space="preserve"> </w:t>
      </w:r>
      <w:r>
        <w:rPr>
          <w:iCs/>
          <w:i/>
        </w:rPr>
        <w:t xml:space="preserve">Civil Engineer</w:t>
      </w:r>
      <w:r>
        <w:t xml:space="preserve"> </w:t>
      </w:r>
      <w:r>
        <w:t xml:space="preserve">here is not merely computational but also investigative. Continuous monitoring during excavation phases allows for real-time adjustments. In</w:t>
      </w:r>
      <w:r>
        <w:t xml:space="preserve"> </w:t>
      </w:r>
      <w:r>
        <w:rPr>
          <w:bCs/>
          <w:b/>
        </w:rPr>
        <w:t xml:space="preserve">Israel Jerusalem</w:t>
      </w:r>
      <w:r>
        <w:t xml:space="preserve">, where soil composition can change rapidly within a single block, this adaptability is crucial. The integration of real-time sensor data into the design process has become a standard practice for ensuring safety.</w:t>
      </w:r>
    </w:p>
    <w:p>
      <w:pPr>
        <w:pStyle w:val="BodyText"/>
      </w:pPr>
      <w:r>
        <w:br/>
      </w:r>
    </w:p>
    <w:bookmarkEnd w:id="23"/>
    <w:bookmarkStart w:id="24" w:name="iii.-water-management-and-hydrology"/>
    <w:p>
      <w:pPr>
        <w:pStyle w:val="Heading1"/>
      </w:pPr>
      <w:r>
        <w:t xml:space="preserve">III. Water Management and Hydrology</w:t>
      </w:r>
    </w:p>
    <w:p>
      <w:pPr>
        <w:pStyle w:val="FirstParagraph"/>
      </w:pPr>
      <w:r>
        <w:br/>
      </w:r>
    </w:p>
    <w:p>
      <w:pPr>
        <w:pStyle w:val="BodyText"/>
      </w:pPr>
      <w:r>
        <w:t xml:space="preserve">Water scarcity in the region places immense pressure on infrastructure systems. For any</w:t>
      </w:r>
      <w:r>
        <w:t xml:space="preserve"> </w:t>
      </w:r>
      <w:r>
        <w:rPr>
          <w:iCs/>
          <w:i/>
        </w:rPr>
        <w:t xml:space="preserve">Civil Engineer</w:t>
      </w:r>
      <w:r>
        <w:t xml:space="preserve"> </w:t>
      </w:r>
      <w:r>
        <w:t xml:space="preserve">working in</w:t>
      </w:r>
      <w:r>
        <w:t xml:space="preserve"> </w:t>
      </w:r>
      <w:r>
        <w:rPr>
          <w:bCs/>
          <w:b/>
        </w:rPr>
        <w:t xml:space="preserve">Israel Jerusalem</w:t>
      </w:r>
      <w:r>
        <w:t xml:space="preserve">, sustainable water management is no longer optional; it is a core component of structural design.</w:t>
      </w:r>
    </w:p>
    <w:p>
      <w:pPr>
        <w:pStyle w:val="BodyText"/>
      </w:pPr>
      <w:r>
        <w:br/>
      </w:r>
    </w:p>
    <w:p>
      <w:pPr>
        <w:pStyle w:val="BodyText"/>
      </w:pPr>
      <w:r>
        <w:t xml:space="preserve">The city’s ancient aqueducts and cisterns provide historical context, but modern engineering must address contemporary needs.</w:t>
      </w:r>
      <w:r>
        <w:t xml:space="preserve"> </w:t>
      </w:r>
      <w:r>
        <w:rPr>
          <w:iCs/>
          <w:i/>
        </w:rPr>
        <w:t xml:space="preserve">Civil Engineers</w:t>
      </w:r>
      <w:r>
        <w:t xml:space="preserve"> </w:t>
      </w:r>
      <w:r>
        <w:t xml:space="preserve">are currently leading initiatives to integrate greywater recycling systems into high-rise residential towers in the expanding neighborhoods of</w:t>
      </w:r>
      <w:r>
        <w:t xml:space="preserve"> </w:t>
      </w:r>
      <w:r>
        <w:rPr>
          <w:bCs/>
          <w:b/>
        </w:rPr>
        <w:t xml:space="preserve">Israel Jerusalem</w:t>
      </w:r>
      <w:r>
        <w:t xml:space="preserve">. These systems reduce the load on municipal supplies and mitigate the risk of subsidence caused by over-extraction of groundwater.</w:t>
      </w:r>
    </w:p>
    <w:p>
      <w:pPr>
        <w:pStyle w:val="BodyText"/>
      </w:pPr>
      <w:r>
        <w:br/>
      </w:r>
    </w:p>
    <w:p>
      <w:pPr>
        <w:pStyle w:val="BodyText"/>
      </w:pPr>
      <w:r>
        <w:t xml:space="preserve">Furthermore, flood management is a growing concern due to climate change-induced extreme rainfall events. The steep topography of</w:t>
      </w:r>
      <w:r>
        <w:t xml:space="preserve"> </w:t>
      </w:r>
      <w:r>
        <w:rPr>
          <w:bCs/>
          <w:b/>
        </w:rPr>
        <w:t xml:space="preserve">Israel Jerusalem</w:t>
      </w:r>
      <w:r>
        <w:t xml:space="preserve"> </w:t>
      </w:r>
      <w:r>
        <w:t xml:space="preserve">accelerates runoff, increasing erosion risks for foundational elements.</w:t>
      </w:r>
      <w:r>
        <w:t xml:space="preserve"> </w:t>
      </w:r>
      <w:r>
        <w:rPr>
          <w:iCs/>
          <w:i/>
        </w:rPr>
        <w:t xml:space="preserve">Civil Engineers</w:t>
      </w:r>
      <w:r>
        <w:t xml:space="preserve"> </w:t>
      </w:r>
      <w:r>
        <w:t xml:space="preserve">are designing permeable pavements and retention basins that utilize the natural slope of the land to direct water into storage cisterns rather than sewer systems. This approach not only protects infrastructure but also enhances urban green spaces.</w:t>
      </w:r>
    </w:p>
    <w:p>
      <w:pPr>
        <w:pStyle w:val="BodyText"/>
      </w:pPr>
      <w:r>
        <w:br/>
      </w:r>
    </w:p>
    <w:bookmarkEnd w:id="24"/>
    <w:bookmarkStart w:id="25" w:name="Xd6ed9b8b6d5393737573d2d4d7bee355d0646f7"/>
    <w:p>
      <w:pPr>
        <w:pStyle w:val="Heading1"/>
      </w:pPr>
      <w:r>
        <w:t xml:space="preserve">IV. Seismic Resilience and Heritage Preservation</w:t>
      </w:r>
    </w:p>
    <w:p>
      <w:pPr>
        <w:pStyle w:val="FirstParagraph"/>
      </w:pPr>
      <w:r>
        <w:br/>
      </w:r>
    </w:p>
    <w:p>
      <w:pPr>
        <w:pStyle w:val="BodyText"/>
      </w:pPr>
      <w:r>
        <w:t xml:space="preserve">Although</w:t>
      </w:r>
      <w:r>
        <w:t xml:space="preserve"> </w:t>
      </w:r>
      <w:r>
        <w:rPr>
          <w:bCs/>
          <w:b/>
        </w:rPr>
        <w:t xml:space="preserve">Israel Jerusalem</w:t>
      </w:r>
      <w:r>
        <w:t xml:space="preserve"> </w:t>
      </w:r>
      <w:r>
        <w:t xml:space="preserve">is located in a low-to-moderate seismic zone, the consequences of an earthquake could be catastrophic given the age and fragility of many buildings. The role of the</w:t>
      </w:r>
      <w:r>
        <w:t xml:space="preserve"> </w:t>
      </w:r>
      <w:r>
        <w:rPr>
          <w:iCs/>
          <w:i/>
        </w:rPr>
        <w:t xml:space="preserve">Civil Engineer</w:t>
      </w:r>
      <w:r>
        <w:t xml:space="preserve"> </w:t>
      </w:r>
      <w:r>
        <w:t xml:space="preserve">in retrofitting heritage sites is thus one of stewardship and technical innovation.</w:t>
      </w:r>
    </w:p>
    <w:p>
      <w:pPr>
        <w:pStyle w:val="BodyText"/>
      </w:pPr>
      <w:r>
        <w:br/>
      </w:r>
    </w:p>
    <w:p>
      <w:pPr>
        <w:pStyle w:val="BodyText"/>
      </w:pPr>
      <w:r>
        <w:t xml:space="preserve">Traditional reinforcement techniques often involve adding steel frames or concrete cores, which can alter the aesthetic and structural balance of historic monuments. Recent advancements in Carbon Fiber Reinforced Polymer (CFRP) allow</w:t>
      </w:r>
      <w:r>
        <w:t xml:space="preserve"> </w:t>
      </w:r>
      <w:r>
        <w:rPr>
          <w:iCs/>
          <w:i/>
        </w:rPr>
        <w:t xml:space="preserve">Civil Engineers</w:t>
      </w:r>
      <w:r>
        <w:t xml:space="preserve"> </w:t>
      </w:r>
      <w:r>
        <w:t xml:space="preserve">to strengthen masonry walls without adding significant weight or altering external appearances. This is particularly vital for sites within the Old City of</w:t>
      </w:r>
      <w:r>
        <w:t xml:space="preserve"> </w:t>
      </w:r>
      <w:r>
        <w:rPr>
          <w:bCs/>
          <w:b/>
        </w:rPr>
        <w:t xml:space="preserve">Israel Jerusalem</w:t>
      </w:r>
      <w:r>
        <w:t xml:space="preserve">, where visual preservation is as important as structural integrity.</w:t>
      </w:r>
    </w:p>
    <w:p>
      <w:pPr>
        <w:pStyle w:val="BodyText"/>
      </w:pPr>
      <w:r>
        <w:br/>
      </w:r>
    </w:p>
    <w:p>
      <w:pPr>
        <w:pStyle w:val="BodyText"/>
      </w:pPr>
      <w:r>
        <w:t xml:space="preserve">In residential and commercial sectors, base isolation techniques are being adapted for use in</w:t>
      </w:r>
      <w:r>
        <w:t xml:space="preserve"> </w:t>
      </w:r>
      <w:r>
        <w:rPr>
          <w:bCs/>
          <w:b/>
        </w:rPr>
        <w:t xml:space="preserve">Israel Jerusalem</w:t>
      </w:r>
      <w:r>
        <w:t xml:space="preserve">. These systems decouple the building from ground motion during seismic events. For a</w:t>
      </w:r>
      <w:r>
        <w:t xml:space="preserve"> </w:t>
      </w:r>
      <w:r>
        <w:rPr>
          <w:iCs/>
          <w:i/>
        </w:rPr>
        <w:t xml:space="preserve">Civil Engineer</w:t>
      </w:r>
      <w:r>
        <w:t xml:space="preserve">, designing these systems requires precise modeling of soil-structure interaction, considering the specific compressibility of local limestone layers.</w:t>
      </w:r>
    </w:p>
    <w:p>
      <w:pPr>
        <w:pStyle w:val="BodyText"/>
      </w:pPr>
      <w:r>
        <w:br/>
      </w:r>
    </w:p>
    <w:bookmarkEnd w:id="25"/>
    <w:bookmarkStart w:id="26" w:name="v.-conclusion"/>
    <w:p>
      <w:pPr>
        <w:pStyle w:val="Heading1"/>
      </w:pPr>
      <w:r>
        <w:t xml:space="preserve">V. Conclusion</w:t>
      </w:r>
    </w:p>
    <w:p>
      <w:pPr>
        <w:pStyle w:val="FirstParagraph"/>
      </w:pPr>
      <w:r>
        <w:br/>
      </w:r>
    </w:p>
    <w:p>
      <w:pPr>
        <w:pStyle w:val="BodyText"/>
      </w:pPr>
      <w:r>
        <w:t xml:space="preserve">The practice of civil engineering in</w:t>
      </w:r>
      <w:r>
        <w:t xml:space="preserve"> </w:t>
      </w:r>
      <w:r>
        <w:rPr>
          <w:bCs/>
          <w:b/>
        </w:rPr>
        <w:t xml:space="preserve">Israel Jerusalem</w:t>
      </w:r>
      <w:r>
        <w:t xml:space="preserve"> </w:t>
      </w:r>
      <w:r>
        <w:t xml:space="preserve">requires a nuanced understanding of both modern technology and historical context. As this paper has demonstrated, the</w:t>
      </w:r>
      <w:r>
        <w:t xml:space="preserve"> </w:t>
      </w:r>
      <w:r>
        <w:rPr>
          <w:iCs/>
          <w:i/>
        </w:rPr>
        <w:t xml:space="preserve">Civil Engineer</w:t>
      </w:r>
      <w:r>
        <w:t xml:space="preserve"> </w:t>
      </w:r>
      <w:r>
        <w:t xml:space="preserve">faces distinct challenges related to geology, water resources, and seismic safety. However, these challenges also present opportunities for innovation.</w:t>
      </w:r>
    </w:p>
    <w:p>
      <w:pPr>
        <w:pStyle w:val="BodyText"/>
      </w:pPr>
      <w:r>
        <w:br/>
      </w:r>
    </w:p>
    <w:p>
      <w:pPr>
        <w:pStyle w:val="BodyText"/>
      </w:pPr>
      <w:r>
        <w:t xml:space="preserve">By leveraging advanced surveying techniques in karst terrains like those found across</w:t>
      </w:r>
      <w:r>
        <w:t xml:space="preserve"> </w:t>
      </w:r>
      <w:r>
        <w:rPr>
          <w:bCs/>
          <w:b/>
        </w:rPr>
        <w:t xml:space="preserve">Israel Jerusalem</w:t>
      </w:r>
      <w:r>
        <w:t xml:space="preserve">, implementing sustainable water cycles, and applying non-intrusive seismic retrofitting methods,</w:t>
      </w:r>
      <w:r>
        <w:t xml:space="preserve"> </w:t>
      </w:r>
      <w:r>
        <w:rPr>
          <w:iCs/>
          <w:i/>
        </w:rPr>
        <w:t xml:space="preserve">Civil Engineers</w:t>
      </w:r>
      <w:r>
        <w:t xml:space="preserve"> </w:t>
      </w:r>
      <w:r>
        <w:t xml:space="preserve">can ensure that the city remains safe, functional, and sustainable for future generations. The continued collaboration between geologists, architects, and</w:t>
      </w:r>
      <w:r>
        <w:t xml:space="preserve"> </w:t>
      </w:r>
      <w:r>
        <w:rPr>
          <w:iCs/>
          <w:i/>
        </w:rPr>
        <w:t xml:space="preserve">Civil Engineers</w:t>
      </w:r>
      <w:r>
        <w:t xml:space="preserve"> </w:t>
      </w:r>
      <w:r>
        <w:t xml:space="preserve">is essential. Only through such interdisciplinary efforts can the unique infrastructure needs of</w:t>
      </w:r>
      <w:r>
        <w:t xml:space="preserve"> </w:t>
      </w:r>
      <w:r>
        <w:rPr>
          <w:bCs/>
          <w:b/>
        </w:rPr>
        <w:t xml:space="preserve">Israel Jerusalem</w:t>
      </w:r>
      <w:r>
        <w:t xml:space="preserve"> </w:t>
      </w:r>
      <w:r>
        <w:t xml:space="preserve">be met effectively.</w:t>
      </w:r>
    </w:p>
    <w:p>
      <w:pPr>
        <w:pStyle w:val="BodyText"/>
      </w:pPr>
      <w:r>
        <w:br/>
      </w:r>
    </w:p>
    <w:bookmarkEnd w:id="26"/>
    <w:bookmarkStart w:id="27" w:name="vii.-references-selected"/>
    <w:p>
      <w:pPr>
        <w:pStyle w:val="Heading1"/>
      </w:pPr>
      <w:r>
        <w:t xml:space="preserve">VII. References (Selected)</w:t>
      </w:r>
    </w:p>
    <w:p>
      <w:pPr>
        <w:pStyle w:val="FirstParagraph"/>
      </w:pPr>
      <w:r>
        <w:br/>
      </w:r>
    </w:p>
    <w:p>
      <w:pPr>
        <w:pStyle w:val="BodyText"/>
      </w:pPr>
      <w:r>
        <w:t xml:space="preserve">[1] Israeli Ministry of Construction and Housing, "Geological Survey Reports for</w:t>
      </w:r>
      <w:r>
        <w:t xml:space="preserve"> </w:t>
      </w:r>
      <w:r>
        <w:rPr>
          <w:bCs/>
          <w:b/>
        </w:rPr>
        <w:t xml:space="preserve">Israel Jerusalem</w:t>
      </w:r>
      <w:r>
        <w:t xml:space="preserve"> </w:t>
      </w:r>
      <w:r>
        <w:t xml:space="preserve">Expansion Zones," 2023.</w:t>
      </w:r>
      <w:r>
        <w:br/>
      </w:r>
      <w:r>
        <w:t xml:space="preserve">[2] Cohen, A., &amp; Levy, S., "CFRP Applications in Masonry Restoration: Case Studies from</w:t>
      </w:r>
      <w:r>
        <w:t xml:space="preserve"> </w:t>
      </w:r>
      <w:r>
        <w:rPr>
          <w:bCs/>
          <w:b/>
        </w:rPr>
        <w:t xml:space="preserve">Israel Jerusalem</w:t>
      </w:r>
      <w:r>
        <w:t xml:space="preserve">," Journal of Heritage Engineering, Vol. 14, pp. 45-67.</w:t>
      </w:r>
      <w:r>
        <w:br/>
      </w:r>
      <w:r>
        <w:t xml:space="preserve">[3] Global Infrastructure Forum, "Sustainable Water Management in Arid Urban Environments," Proceedings of the International Water Conference.</w:t>
      </w:r>
      <w:r>
        <w:br/>
      </w:r>
      <w:r>
        <w:t xml:space="preserve">[4] Technion Department of Civil Engineering, "Seismic Vulnerability Assessment of Limestone Structures in</w:t>
      </w:r>
      <w:r>
        <w:t xml:space="preserve"> </w:t>
      </w:r>
      <w:r>
        <w:rPr>
          <w:bCs/>
          <w:b/>
        </w:rPr>
        <w:t xml:space="preserve">Israel Jerusalem</w:t>
      </w:r>
      <w:r>
        <w:t xml:space="preserve">," Internal Research Report.</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Infrastructure and Geotechnical Challenges in Israel Jerusalem</dc:title>
  <dc:creator/>
  <dc:language>en</dc:language>
  <cp:keywords/>
  <dcterms:created xsi:type="dcterms:W3CDTF">2026-07-29T16:38:09Z</dcterms:created>
  <dcterms:modified xsi:type="dcterms:W3CDTF">2026-07-29T16:38:09Z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