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Japan</w:t>
      </w:r>
      <w:r>
        <w:t xml:space="preserve"> </w:t>
      </w:r>
      <w:r>
        <w:t xml:space="preserve">Kyoto</w:t>
      </w:r>
    </w:p>
    <w:bookmarkStart w:id="32" w:name="Xd9c6b7187d4cc4288ae70ac3d240cf2d0eba7a7"/>
    <w:p>
      <w:pPr>
        <w:pStyle w:val="Heading1"/>
      </w:pPr>
      <w:r>
        <w:t xml:space="preserve">Sustainable Infrastructure and Cultural Preservation:</w:t>
      </w:r>
      <w:r>
        <w:br/>
      </w:r>
      <w:r>
        <w:t xml:space="preserve">The Evolving Role of the Civil Engineer in Japan Kyoto</w:t>
      </w:r>
    </w:p>
    <w:p>
      <w:pPr>
        <w:pStyle w:val="FirstParagraph"/>
      </w:pPr>
      <w:r>
        <w:rPr>
          <w:bCs/>
          <w:b/>
        </w:rPr>
        <w:t xml:space="preserve">A. Researcher, Department of Structural Dynamics and Heritage Conservation</w:t>
      </w:r>
      <w:r>
        <w:br/>
      </w:r>
      <w:r>
        <w:rPr>
          <w:bCs/>
          <w:b/>
        </w:rPr>
        <w:t xml:space="preserve">Institute of Advanced Urban Studies, Tokyo</w:t>
      </w:r>
    </w:p>
    <w:bookmarkStart w:id="20" w:name="abstract"/>
    <w:p>
      <w:pPr>
        <w:pStyle w:val="Heading2"/>
      </w:pPr>
      <w:r>
        <w:t xml:space="preserve">Abstract</w:t>
      </w:r>
    </w:p>
    <w:p>
      <w:pPr>
        <w:pStyle w:val="FirstParagraph"/>
      </w:pPr>
      <w:r>
        <w:t xml:space="preserve">This conference paper explores the multifaceted responsibilities of the civil engineer within the unique geographical, cultural, and seismic context of Japan Kyoto. As a city that serves as both a living metropolis and an open-air museum of Japanese heritage, Japan Kyoto presents unprecedented challenges for infrastructure development. The traditional role of the civil engineer is undergoing a paradigm shift from purely structural reinforcement to one of holistic cultural stewardship. This paper analyzes the integration of modern seismic resilience technologies with ancient preservation ethics, discussing case studies involving bridge restoration in the Kamo River basin and underground utility management in historic districts. It argues that the modern civil engineer must possess not only technical proficiency in hydrology and materials science but also a deep understanding of historical conservation principles to ensure that development does not erode the spiritual fabric of Japan Kyoto.</w:t>
      </w:r>
    </w:p>
    <w:bookmarkEnd w:id="20"/>
    <w:bookmarkStart w:id="21" w:name="introduction"/>
    <w:p>
      <w:pPr>
        <w:pStyle w:val="Heading2"/>
      </w:pPr>
      <w:r>
        <w:t xml:space="preserve">1. Introduction</w:t>
      </w:r>
    </w:p>
    <w:p>
      <w:pPr>
        <w:pStyle w:val="FirstParagraph"/>
      </w:pPr>
      <w:r>
        <w:t xml:space="preserve">The city of Japan Kyoto stands as a testament to human resilience and artistic achievement for over a millennium. Unlike other major Japanese cities that have been entirely rebuilt in the post-war era, Japan Kyoto retains its original street grid and thousands of historic wooden structures. For the civil engineer working within this specific locale, the mandate is complex. The objective is no longer merely to build new structures or reinforce old ones against natural disasters; it is to do so while maintaining an invisible presence that respects centuries of aesthetic and spiritual continuity.</w:t>
      </w:r>
    </w:p>
    <w:p>
      <w:pPr>
        <w:pStyle w:val="BodyText"/>
      </w:pPr>
      <w:r>
        <w:t xml:space="preserve">In recent decades, climate change has exacerbated seismic risks and flooding events in Japan Kyoto. The Kamo River, which flows through the heart of the city, requires constant management to prevent erosion that could undermine historic temples. Consequently, the civil engineer has evolved into a guardian of both physical safety and cultural legacy. This paper examines how these dual responsibilities shape modern engineering practices in Japan Kyoto.</w:t>
      </w:r>
    </w:p>
    <w:bookmarkEnd w:id="21"/>
    <w:bookmarkStart w:id="23" w:name="X45796d89e98c0a09e40247b0c780a43fb6e309d"/>
    <w:p>
      <w:pPr>
        <w:pStyle w:val="Heading2"/>
      </w:pPr>
      <w:r>
        <w:t xml:space="preserve">2. The Seismic Imperative: Engineering for Resilience</w:t>
      </w:r>
    </w:p>
    <w:p>
      <w:pPr>
        <w:pStyle w:val="FirstParagraph"/>
      </w:pPr>
      <w:r>
        <w:t xml:space="preserve">Japan is situated on the Pacific Ring of Fire, making seismic activity a constant threat. However, applying standard earthquake-resistant techniques to Japan Kyoto requires nuanced adaptation. Traditional wooden architecture in this region utilizes flexible joinery that allows buildings to sway during earthquakes without collapsing. Modern civil engineers must design foundations and damping systems for new constructions and retrofits that mimic this flexibility rather than imposing rigid steel frameworks that may clash aesthetically and structurally with surrounding heritage sites.</w:t>
      </w:r>
    </w:p>
    <w:bookmarkStart w:id="22" w:name="base-isolation-in-historic-contexts"/>
    <w:p>
      <w:pPr>
        <w:pStyle w:val="Heading3"/>
      </w:pPr>
      <w:r>
        <w:t xml:space="preserve">2.1 Base Isolation in Historic Contexts</w:t>
      </w:r>
    </w:p>
    <w:p>
      <w:pPr>
        <w:pStyle w:val="FirstParagraph"/>
      </w:pPr>
      <w:r>
        <w:t xml:space="preserve">The implementation of base isolation technology, a staple in modern civil engineering, poses significant challenges when retrofitting existing structures in Japan Kyoto. The process often requires invasive drilling and modification of foundations that may damage irreplaceable artifacts or structural integrity of old walls. Recent innovations have led to the development of non-invasive reinforcement methods using carbon fiber composites and external post-tensioning systems. These technologies allow the civil engineer to strengthen structures without altering their visual appearance, a critical requirement in Japan Kyoto where sightlines and material authenticity are strictly regulated by municipal preservation codes.</w:t>
      </w:r>
    </w:p>
    <w:bookmarkEnd w:id="22"/>
    <w:bookmarkEnd w:id="23"/>
    <w:bookmarkStart w:id="25" w:name="Xcef2d3735f84bad8fcf3d8313f4387ad0b7fedc"/>
    <w:p>
      <w:pPr>
        <w:pStyle w:val="Heading2"/>
      </w:pPr>
      <w:r>
        <w:t xml:space="preserve">3. Hydrological Management and Urban Planning</w:t>
      </w:r>
    </w:p>
    <w:p>
      <w:pPr>
        <w:pStyle w:val="FirstParagraph"/>
      </w:pPr>
      <w:r>
        <w:t xml:space="preserve">The interaction between urban infrastructure and natural waterways is particularly sensitive in Japan Kyoto. The city’s topography, surrounded by mountains, channels water rapidly during typhoon seasons. For the civil engineer, managing flood risks involves a delicate balance between building robust drainage systems and preserving the traditional riverbanks that define the city’s landscape.</w:t>
      </w:r>
    </w:p>
    <w:bookmarkStart w:id="24" w:name="green-infrastructure-solutions"/>
    <w:p>
      <w:pPr>
        <w:pStyle w:val="Heading3"/>
      </w:pPr>
      <w:r>
        <w:t xml:space="preserve">3.1 Green Infrastructure Solutions</w:t>
      </w:r>
    </w:p>
    <w:p>
      <w:pPr>
        <w:pStyle w:val="FirstParagraph"/>
      </w:pPr>
      <w:r>
        <w:t xml:space="preserve">Traditional concrete embankments are increasingly being replaced by green infrastructure solutions in Japan Kyoto. Civil engineers are collaborating with ecologists to design permeable pavements and restored wetlands that absorb stormwater runoff naturally. This approach not only mitigates flood risk but also enhances the aesthetic value of the urban environment, aligning with the Japanese concept of</w:t>
      </w:r>
      <w:r>
        <w:t xml:space="preserve"> </w:t>
      </w:r>
      <w:r>
        <w:rPr>
          <w:iCs/>
          <w:i/>
        </w:rPr>
        <w:t xml:space="preserve">Shizen</w:t>
      </w:r>
      <w:r>
        <w:t xml:space="preserve"> </w:t>
      </w:r>
      <w:r>
        <w:t xml:space="preserve">(nature) and harmony between human construction and the natural world. The integration of these systems requires precise hydrological modeling to ensure that water flow patterns remain consistent with historical norms, preventing erosion around historic shrines located near riverbanks.</w:t>
      </w:r>
    </w:p>
    <w:bookmarkEnd w:id="24"/>
    <w:bookmarkEnd w:id="25"/>
    <w:bookmarkStart w:id="27" w:name="X4f9db634e24ac6f08afcff51dcb0f9270960358"/>
    <w:p>
      <w:pPr>
        <w:pStyle w:val="Heading2"/>
      </w:pPr>
      <w:r>
        <w:t xml:space="preserve">4. Underground Infrastructure and Archaeological Sensitivity</w:t>
      </w:r>
    </w:p>
    <w:p>
      <w:pPr>
        <w:pStyle w:val="FirstParagraph"/>
      </w:pPr>
      <w:r>
        <w:t xml:space="preserve">One of the most significant challenges facing the civil engineer in Japan Kyoto is the development of underground infrastructure. Much of the city’s history lies beneath its current streets, with archaeological sites frequently discovered during excavation projects. The discovery of historical artifacts often halts construction, leading to costly delays and requiring engineers to redesign their plans entirely.</w:t>
      </w:r>
    </w:p>
    <w:bookmarkStart w:id="26" w:name="non-destructive-testing-ndt"/>
    <w:p>
      <w:pPr>
        <w:pStyle w:val="Heading3"/>
      </w:pPr>
      <w:r>
        <w:t xml:space="preserve">4.1 Non-Destructive Testing (NDT)</w:t>
      </w:r>
    </w:p>
    <w:p>
      <w:pPr>
        <w:pStyle w:val="FirstParagraph"/>
      </w:pPr>
      <w:r>
        <w:t xml:space="preserve">To mitigate these disruptions, civil engineers in Japan Kyoto are adopting advanced non-destructive testing methods before any ground-breaking occurs. Ground-penetrating radar and seismic refraction surveys allow engineers to map subsurface conditions without excavation. This proactive approach ensures that the civil engineer can navigate the complex subterranean landscape of Japan Kyoto with minimal impact on archaeological integrity. Furthermore, it allows for better planning of utility networks, such as water pipes and high-speed internet cables, which must be routed carefully to avoid sensitive heritage zones.</w:t>
      </w:r>
    </w:p>
    <w:bookmarkEnd w:id="26"/>
    <w:bookmarkEnd w:id="27"/>
    <w:bookmarkStart w:id="29" w:name="Xcdaf224f743842d00a6f2f3f3cc2ebcb467b4bc"/>
    <w:p>
      <w:pPr>
        <w:pStyle w:val="Heading2"/>
      </w:pPr>
      <w:r>
        <w:t xml:space="preserve">5. The Holistic Civil Engineer: A New Professional Identity</w:t>
      </w:r>
    </w:p>
    <w:p>
      <w:pPr>
        <w:pStyle w:val="FirstParagraph"/>
      </w:pPr>
      <w:r>
        <w:t xml:space="preserve">The role of the civil engineer in Japan Kyoto is expanding beyond technical expertise. It now requires a multidisciplinary approach that includes anthropology, history, and urban sociology. Engineers must engage with local communities, shrine priests, and city planners to understand the intangible cultural values associated with specific sites. This collaborative model ensures that infrastructure projects are not only structurally sound but also socially acceptable and culturally respectful.</w:t>
      </w:r>
    </w:p>
    <w:bookmarkStart w:id="28" w:name="education-and-training"/>
    <w:p>
      <w:pPr>
        <w:pStyle w:val="Heading3"/>
      </w:pPr>
      <w:r>
        <w:t xml:space="preserve">5.1 Education and Training</w:t>
      </w:r>
    </w:p>
    <w:p>
      <w:pPr>
        <w:pStyle w:val="FirstParagraph"/>
      </w:pPr>
      <w:r>
        <w:t xml:space="preserve">To meet these demands, engineering curricula in Japan are increasingly incorporating modules on heritage conservation and sustainable urban design specific to the Japanese context. Future civil engineers destined for roles in Japan Kyoto must be trained to view themselves as custodians of history as much as builders of the future. This shift in mindset is crucial for maintaining the unique character that makes Japan Kyoto a global icon of cultural preservation.</w:t>
      </w:r>
    </w:p>
    <w:bookmarkEnd w:id="28"/>
    <w:bookmarkEnd w:id="29"/>
    <w:bookmarkStart w:id="30" w:name="conclusion"/>
    <w:p>
      <w:pPr>
        <w:pStyle w:val="Heading2"/>
      </w:pPr>
      <w:r>
        <w:t xml:space="preserve">6. Conclusion</w:t>
      </w:r>
    </w:p>
    <w:p>
      <w:pPr>
        <w:pStyle w:val="FirstParagraph"/>
      </w:pPr>
      <w:r>
        <w:t xml:space="preserve">The civil engineer operating in Japan Kyoto faces a unique set of constraints and opportunities that are unparalleled elsewhere in the world. The necessity to balance seismic resilience, flood management, and underground development with rigorous heritage preservation standards demands a high level of innovation and sensitivity. As climate change continues to threaten both natural stability and cultural sites, the importance of this role will only grow. By embracing technologies that minimize physical intrusion and fostering deep collaboration with cultural stakeholders, the civil engineer can ensure that Japan Kyoto remains a vibrant, safe, and historically authentic city for generations to come. The future of engineering in Japan Kyoto is not just about building stronger walls; it is about preserving the soul of the city through thoughtful, sustainable, and respectful construction.</w:t>
      </w:r>
    </w:p>
    <w:bookmarkEnd w:id="30"/>
    <w:bookmarkStart w:id="31" w:name="references"/>
    <w:p>
      <w:pPr>
        <w:pStyle w:val="Heading2"/>
      </w:pPr>
      <w:r>
        <w:t xml:space="preserve">References</w:t>
      </w:r>
    </w:p>
    <w:p>
      <w:pPr>
        <w:numPr>
          <w:ilvl w:val="0"/>
          <w:numId w:val="1001"/>
        </w:numPr>
        <w:pStyle w:val="Compact"/>
      </w:pPr>
      <w:r>
        <w:t xml:space="preserve">Kyoto City Bureau of Construction. (2023). *Annual Report on Heritage Site Preservation and Infrastructure Development*. Kyoto Municipal Government.</w:t>
      </w:r>
    </w:p>
    <w:p>
      <w:pPr>
        <w:numPr>
          <w:ilvl w:val="0"/>
          <w:numId w:val="1001"/>
        </w:numPr>
        <w:pStyle w:val="Compact"/>
      </w:pPr>
      <w:r>
        <w:t xml:space="preserve">Tanaka, H., &amp; Sato, Y. (2021). "Seismic Retrofitting Techniques for Traditional Wooden Structures in Historic Districts." *Journal of Japanese Civil Engineering*, 45(3), 112-129.</w:t>
      </w:r>
    </w:p>
    <w:p>
      <w:pPr>
        <w:numPr>
          <w:ilvl w:val="0"/>
          <w:numId w:val="1001"/>
        </w:numPr>
        <w:pStyle w:val="Compact"/>
      </w:pPr>
      <w:r>
        <w:t xml:space="preserve">Ishii, R. (2020). "Green Infrastructure and Flood Mitigation in Riverine Cities: A Case Study of the Kamo River Basin." *International Journal of Sustainable Urban Planning*, 8(2), 45-60.</w:t>
      </w:r>
    </w:p>
    <w:p>
      <w:pPr>
        <w:numPr>
          <w:ilvl w:val="0"/>
          <w:numId w:val="1001"/>
        </w:numPr>
        <w:pStyle w:val="Compact"/>
      </w:pPr>
      <w:r>
        <w:t xml:space="preserve">National Institute for Cultural Heritage. (2019). *Guidelines for Non-Destructive Testing in Archaeological Zones*. Tokyo: Ministry of Education, Culture, Sports, Science and Technology.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Civil Engineer in Japan Kyoto</dc:title>
  <dc:creator/>
  <dc:language>en</dc:language>
  <cp:keywords/>
  <dcterms:created xsi:type="dcterms:W3CDTF">2026-07-30T11:47:48Z</dcterms:created>
  <dcterms:modified xsi:type="dcterms:W3CDTF">2026-07-30T11:47:48Z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