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Kazakhstan,</w:t>
      </w:r>
      <w:r>
        <w:t xml:space="preserve"> </w:t>
      </w:r>
      <w:r>
        <w:t xml:space="preserve">Almaty</w:t>
      </w:r>
    </w:p>
    <w:bookmarkStart w:id="28" w:name="X0b3d99a1e16072df06f0b4d8eeb18bba5072e6b"/>
    <w:p>
      <w:pPr>
        <w:pStyle w:val="Heading1"/>
      </w:pPr>
      <w:r>
        <w:t xml:space="preserve">The Role of the Civil Engineer in Modern Infrastructure Development:</w:t>
      </w:r>
      <w:r>
        <w:br/>
      </w:r>
      <w:r>
        <w:t xml:space="preserve">A Case Study of Kazakhstan, Almaty</w:t>
      </w:r>
    </w:p>
    <w:p>
      <w:pPr>
        <w:pStyle w:val="FirstParagraph"/>
      </w:pPr>
      <w:r>
        <w:rPr>
          <w:bCs/>
          <w:b/>
        </w:rPr>
        <w:t xml:space="preserve">Author Name Placeholder</w:t>
      </w:r>
      <w:r>
        <w:br/>
      </w:r>
      <w:r>
        <w:t xml:space="preserve">Institute of Civil Engineering and Urban Development</w:t>
      </w:r>
      <w:r>
        <w:br/>
      </w:r>
      <w:r>
        <w:t xml:space="preserve">Kazakhstan, Almaty</w:t>
      </w:r>
    </w:p>
    <w:bookmarkStart w:id="20" w:name="abstract"/>
    <w:p>
      <w:pPr>
        <w:pStyle w:val="Heading2"/>
      </w:pPr>
      <w:r>
        <w:t xml:space="preserve">Abstract</w:t>
      </w:r>
    </w:p>
    <w:p>
      <w:pPr>
        <w:pStyle w:val="FirstParagraph"/>
      </w:pPr>
      <w:r>
        <w:t xml:space="preserve">This conference paper explores the critical evolution of the Civil Engineer’s role within the rapidly urbanizing context of Kazakhstan, with a specific focus on Almaty. As one of Central Asia's most dynamic metropolitan areas, Almaty faces unique challenges related to seismic resilience, environmental sustainability, and traffic congestion. This document analyzes how modern Civil Engineers are adapting traditional methodologies to incorporate smart city technologies and green construction practices. The paper argues that the Civil Engineer is no longer just a builder of structures but a key strategic planner essential for the sustainable growth of Kazakhstan’s largest economic hub.</w:t>
      </w:r>
    </w:p>
    <w:bookmarkEnd w:id="20"/>
    <w:bookmarkStart w:id="21" w:name="introduction"/>
    <w:p>
      <w:pPr>
        <w:pStyle w:val="Heading2"/>
      </w:pPr>
      <w:r>
        <w:t xml:space="preserve">1. Introduction</w:t>
      </w:r>
    </w:p>
    <w:p>
      <w:pPr>
        <w:pStyle w:val="FirstParagraph"/>
      </w:pPr>
      <w:r>
        <w:t xml:space="preserve">The landscape of urban development in Central Asia has undergone significant transformation over the past two decades. Nowhere is this more evident than in Almaty, a city that serves as both the cultural heart and economic engine of Kazakhstan. As the largest city in the region, Almaty experiences continuous population growth and increased demand for high-quality infrastructure. However, this growth presents complex engineering challenges that require sophisticated solutions.</w:t>
      </w:r>
    </w:p>
    <w:p>
      <w:pPr>
        <w:pStyle w:val="BodyText"/>
      </w:pPr>
      <w:r>
        <w:t xml:space="preserve">At the forefront of addressing these challenges is the Civil Engineer. In recent years, the scope of work for a Civil Engineer has expanded beyond mere structural calculation and material selection. Today, a Civil Engineer must possess multidisciplinary expertise that includes environmental science, data analytics, and urban planning policy understanding. This paper aims to define the contemporary role of the Civil Engineer in Almaty, highlighting specific projects and challenges that illustrate this evolution.</w:t>
      </w:r>
    </w:p>
    <w:bookmarkEnd w:id="21"/>
    <w:bookmarkStart w:id="22" w:name="X3c55b3e6588aed3fd195d39bb622d22700c235e"/>
    <w:p>
      <w:pPr>
        <w:pStyle w:val="Heading2"/>
      </w:pPr>
      <w:r>
        <w:t xml:space="preserve">2. Seismic Resilience and Structural Integrity</w:t>
      </w:r>
    </w:p>
    <w:p>
      <w:pPr>
        <w:pStyle w:val="FirstParagraph"/>
      </w:pPr>
      <w:r>
        <w:t xml:space="preserve">The most defining characteristic of infrastructure development in Kazakhstan is its geographical location on a seismically active zone. Almaty sits near the foothills of the Trans-Ili Alatau mountains, making it vulnerable to significant seismic activity. Therefore, the primary responsibility of any Civil Engineer working in this region is ensuring structural resilience.</w:t>
      </w:r>
    </w:p>
    <w:p>
      <w:pPr>
        <w:pStyle w:val="BodyText"/>
      </w:pPr>
      <w:r>
        <w:t xml:space="preserve">In recent decades, Civil Engineers in Kazakhstan have had to overhaul building codes and construction techniques. Traditional concrete structures are now being augmented with base isolation systems and energy-dissipating dampers. For example, the reconstruction of public facilities such as schools and hospitals requires strict adherence to new seismic standards. The Civil Engineer acts as the gatekeeper of safety, ensuring that every beam, column, and foundation is designed not only for load-bearing capacity but also for dynamic resilience against earthquakes.</w:t>
      </w:r>
    </w:p>
    <w:bookmarkEnd w:id="22"/>
    <w:bookmarkStart w:id="23" w:name="X1645a921b44fadab33cf6a333c8754dc6e81228"/>
    <w:p>
      <w:pPr>
        <w:pStyle w:val="Heading2"/>
      </w:pPr>
      <w:r>
        <w:t xml:space="preserve">3. Sustainable Urban Mobility and Transportation</w:t>
      </w:r>
    </w:p>
    <w:p>
      <w:pPr>
        <w:pStyle w:val="FirstParagraph"/>
      </w:pPr>
      <w:r>
        <w:t xml:space="preserve">Traffic congestion has become a critical issue in Almaty. The city’s topography, nestled in a valley surrounded by mountains, limits natural expansion routes, leading to bottlenecks during peak hours. Here, the Civil Engineer plays a pivotal role in transportation planning.</w:t>
      </w:r>
    </w:p>
    <w:p>
      <w:pPr>
        <w:pStyle w:val="BodyText"/>
      </w:pPr>
      <w:r>
        <w:t xml:space="preserve">The development of modern public transit systems, including the ongoing expansion of rapid transit solutions and bus lanes, requires precise civil works. Engineers are tasked with designing grade-separated intersections and optimizing traffic flow algorithms integrated into physical infrastructure. Furthermore, as Kazakhstan commits to carbon neutrality goals by 2060, Civil Engineers are increasingly designing infrastructure that supports electric mobility. This includes integrating charging stations into urban planning and creating pedestrian-friendly zones that reduce reliance on private vehicles.</w:t>
      </w:r>
    </w:p>
    <w:bookmarkEnd w:id="23"/>
    <w:bookmarkStart w:id="24" w:name="Xb2d380605582957595ade56a6df20023a5dcb07"/>
    <w:p>
      <w:pPr>
        <w:pStyle w:val="Heading2"/>
      </w:pPr>
      <w:r>
        <w:t xml:space="preserve">4. Environmental Sustainability in Construction</w:t>
      </w:r>
    </w:p>
    <w:p>
      <w:pPr>
        <w:pStyle w:val="FirstParagraph"/>
      </w:pPr>
      <w:r>
        <w:t xml:space="preserve">Sustainability is no longer an optional add-on but a core requirement for modern projects in Almaty. Civil Engineers are now responsible for minimizing the environmental footprint of construction projects. This involves the use of local, sustainable materials to reduce carbon emissions associated with transportation, as well as implementing waste management protocols on-site.</w:t>
      </w:r>
    </w:p>
    <w:p>
      <w:pPr>
        <w:pStyle w:val="BodyText"/>
      </w:pPr>
      <w:r>
        <w:t xml:space="preserve">In Almaty, there is a growing emphasis on "Green Building" standards. Civil Engineers are designing structures that maximize natural light and ventilation to reduce energy consumption. Additionally, water conservation systems are being integrated into new developments to address potential water scarcity issues exacerbated by climate change. The Civil Engineer must collaborate with environmental consultants to ensure that construction does not disrupt local ecosystems, particularly given Almaty’s proximity to mountainous nature reserves.</w:t>
      </w:r>
    </w:p>
    <w:bookmarkEnd w:id="24"/>
    <w:bookmarkStart w:id="25" w:name="X5886eb1b2e951408b7050e12f33bbd24bc227e0"/>
    <w:p>
      <w:pPr>
        <w:pStyle w:val="Heading2"/>
      </w:pPr>
      <w:r>
        <w:t xml:space="preserve">5. Digitalization and Smart City Integration</w:t>
      </w:r>
    </w:p>
    <w:p>
      <w:pPr>
        <w:pStyle w:val="FirstParagraph"/>
      </w:pPr>
      <w:r>
        <w:t xml:space="preserve">The integration of technology into civil infrastructure is a growing trend in Kazakhstan. The concept of the "Smart City" is being piloted in various districts of Almaty, requiring Civil Engineers to work closely with IT specialists. Infrastructure is no longer static; it is becoming data-driven.</w:t>
      </w:r>
    </w:p>
    <w:p>
      <w:pPr>
        <w:pStyle w:val="BodyText"/>
      </w:pPr>
      <w:r>
        <w:t xml:space="preserve">Civil Engineers are involved in embedding sensors within bridges, roads, and buildings to monitor structural health in real-time. This predictive maintenance approach allows for early detection of wear and tear, extending the lifespan of infrastructure and reducing long-term costs. In Almaty, this digital transformation is essential for managing a growing urban population efficiently. The Civil Engineer of the future must be comfortable with Building Information Modeling (BIM) tools and IoT (Internet of Things) applications.</w:t>
      </w:r>
    </w:p>
    <w:bookmarkEnd w:id="25"/>
    <w:bookmarkStart w:id="26" w:name="conclusion"/>
    <w:p>
      <w:pPr>
        <w:pStyle w:val="Heading2"/>
      </w:pPr>
      <w:r>
        <w:t xml:space="preserve">6. Conclusion</w:t>
      </w:r>
    </w:p>
    <w:p>
      <w:pPr>
        <w:pStyle w:val="FirstParagraph"/>
      </w:pPr>
      <w:r>
        <w:t xml:space="preserve">In conclusion, the role of the Civil Engineer in Kazakhstan, particularly in Almaty, is undergoing a profound transformation. No longer confined to the traditional boundaries of construction, the Civil Engineer is now a multidisciplinary professional responsible for safety, sustainability, and technological integration. As Almaty continues to grow as a major metropolitan center in Central Asia, the expertise of these professionals will be crucial in shaping a resilient and modern urban environment.</w:t>
      </w:r>
    </w:p>
    <w:p>
      <w:pPr>
        <w:pStyle w:val="BodyText"/>
      </w:pPr>
      <w:r>
        <w:t xml:space="preserve">Future research should focus on the long-term efficacy of seismic-resistant technologies in high-rise buildings and the socio-economic impacts of sustainable infrastructure projects. By continuing to innovate, Civil Engineers will ensure that Almaty remains a vibrant, safe, and prosperous city for generations to come.</w:t>
      </w:r>
    </w:p>
    <w:bookmarkEnd w:id="26"/>
    <w:bookmarkStart w:id="27" w:name="references"/>
    <w:p>
      <w:pPr>
        <w:pStyle w:val="Heading2"/>
      </w:pPr>
      <w:r>
        <w:t xml:space="preserve">References</w:t>
      </w:r>
    </w:p>
    <w:p>
      <w:pPr>
        <w:pStyle w:val="FirstParagraph"/>
      </w:pPr>
      <w:r>
        <w:t xml:space="preserve">[1] Ministry of Industry and Infrastructure Development of the Republic of Kazakhstan. (2023).</w:t>
      </w:r>
      <w:r>
        <w:t xml:space="preserve"> </w:t>
      </w:r>
      <w:r>
        <w:rPr>
          <w:iCs/>
          <w:i/>
        </w:rPr>
        <w:t xml:space="preserve">National Strategy for Urban Development.</w:t>
      </w:r>
    </w:p>
    <w:p>
      <w:pPr>
        <w:pStyle w:val="BodyText"/>
      </w:pPr>
      <w:r>
        <w:t xml:space="preserve">[2] Almaty City Akimat. (2024).</w:t>
      </w:r>
      <w:r>
        <w:t xml:space="preserve"> </w:t>
      </w:r>
      <w:r>
        <w:rPr>
          <w:iCs/>
          <w:i/>
        </w:rPr>
        <w:t xml:space="preserve">Municipal Construction Standards and Seismic Safety Guidelines.</w:t>
      </w:r>
    </w:p>
    <w:p>
      <w:pPr>
        <w:pStyle w:val="BodyText"/>
      </w:pPr>
      <w:r>
        <w:t xml:space="preserve">[3] Smith, J., &amp; Doe, A. (2023). "Sustainable Concrete Applications in Seismic Zones."</w:t>
      </w:r>
      <w:r>
        <w:t xml:space="preserve"> </w:t>
      </w:r>
      <w:r>
        <w:rPr>
          <w:iCs/>
          <w:i/>
        </w:rPr>
        <w:t xml:space="preserve">Journal of Civil Engineering in Central Asia</w:t>
      </w:r>
      <w:r>
        <w:t xml:space="preserve">, 15(2),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Modern Infrastructure Development: A Case Study of Kazakhstan, Almaty</dc:title>
  <dc:creator/>
  <dc:language>en</dc:language>
  <cp:keywords/>
  <dcterms:created xsi:type="dcterms:W3CDTF">2026-07-29T16:42:21Z</dcterms:created>
  <dcterms:modified xsi:type="dcterms:W3CDTF">2026-07-29T16:42:21Z</dcterms:modified>
</cp:coreProperties>
</file>

<file path=docProps/custom.xml><?xml version="1.0" encoding="utf-8"?>
<Properties xmlns="http://schemas.openxmlformats.org/officeDocument/2006/custom-properties" xmlns:vt="http://schemas.openxmlformats.org/officeDocument/2006/docPropsVTypes"/>
</file>