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Kenya</w:t>
      </w:r>
      <w:r>
        <w:t xml:space="preserve"> </w:t>
      </w:r>
      <w:r>
        <w:t xml:space="preserve">Nairobi:</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31" w:name="X426cb147b96a085f190e59a928c06ee7e9bb13c"/>
    <w:p>
      <w:pPr>
        <w:pStyle w:val="Heading1"/>
      </w:pPr>
      <w:r>
        <w:t xml:space="preserve">Sustainable Urban Infrastructure Development in Kenya Nairobi: The Evolving Role of the Civil Engineer</w:t>
      </w:r>
    </w:p>
    <w:p>
      <w:pPr>
        <w:pStyle w:val="FirstParagraph"/>
      </w:pPr>
      <w:r>
        <w:rPr>
          <w:bCs/>
          <w:b/>
        </w:rPr>
        <w:t xml:space="preserve">[Author Name]</w:t>
      </w:r>
      <w:r>
        <w:br/>
      </w:r>
      <w:r>
        <w:t xml:space="preserve">Department of Civil and Structural Engineering</w:t>
      </w:r>
      <w:r>
        <w:br/>
      </w:r>
      <w:r>
        <w:t xml:space="preserve">Technical University of Kenya, Nairobi</w:t>
      </w:r>
    </w:p>
    <w:bookmarkStart w:id="20" w:name="abstract"/>
    <w:p>
      <w:pPr>
        <w:pStyle w:val="Heading2"/>
      </w:pPr>
      <w:r>
        <w:t xml:space="preserve">Abstract</w:t>
      </w:r>
    </w:p>
    <w:p>
      <w:pPr>
        <w:pStyle w:val="FirstParagraph"/>
      </w:pPr>
      <w:r>
        <w:t xml:space="preserve">As the capital city and economic hub of East Africa, Kenya Nairobi faces unprecedented challenges regarding rapid urbanization, population growth, and environmental sustainability. This conference paper examines the critical role of the Civil Engineer in addressing these complex infrastructure demands. It explores current trends in construction materials, sustainable design practices, and smart city integration specific to the Nairobi context. The study highlights how modern Civil Engineers are transitioning from traditional structural design roles to becoming holistic urban planners who integrate climate resilience and socio-economic factors into their projects. Keywords:</w:t>
      </w:r>
      <w:r>
        <w:t xml:space="preserve"> </w:t>
      </w:r>
      <w:r>
        <w:rPr>
          <w:iCs/>
          <w:i/>
        </w:rPr>
        <w:t xml:space="preserve">Civil Engineer</w:t>
      </w:r>
      <w:r>
        <w:t xml:space="preserve">, Sustainable Infrastructure, Kenya Nairobi, Urbanization.</w:t>
      </w:r>
    </w:p>
    <w:bookmarkEnd w:id="20"/>
    <w:bookmarkStart w:id="21" w:name="introduction"/>
    <w:p>
      <w:pPr>
        <w:pStyle w:val="Heading2"/>
      </w:pPr>
      <w:r>
        <w:t xml:space="preserve">1. Introduction</w:t>
      </w:r>
    </w:p>
    <w:p>
      <w:pPr>
        <w:pStyle w:val="FirstParagraph"/>
      </w:pPr>
      <w:r>
        <w:t xml:space="preserve">Nairobi stands at a pivotal crossroads in its developmental history. As the headquarters for numerous international organizations and a gateway to East African trade, the city’s infrastructure serves as the backbone of regional economic stability. However, this status brings with it significant pressures on existing systems. The rapid expansion of informal settlements combined with high-rise commercial developments creates a dual challenge that requires innovative engineering solutions. Within this context, the</w:t>
      </w:r>
      <w:r>
        <w:t xml:space="preserve"> </w:t>
      </w:r>
      <w:r>
        <w:rPr>
          <w:bCs/>
          <w:b/>
        </w:rPr>
        <w:t xml:space="preserve">Civil Engineer</w:t>
      </w:r>
      <w:r>
        <w:t xml:space="preserve"> </w:t>
      </w:r>
      <w:r>
        <w:t xml:space="preserve">is no longer merely a technician responsible for calculating loads or pouring concrete; they have evolved into strategic leaders tasked with designing resilient urban ecosystems.</w:t>
      </w:r>
    </w:p>
    <w:p>
      <w:pPr>
        <w:pStyle w:val="BodyText"/>
      </w:pPr>
      <w:r>
        <w:t xml:space="preserve">The city of</w:t>
      </w:r>
      <w:r>
        <w:t xml:space="preserve"> </w:t>
      </w:r>
      <w:r>
        <w:rPr>
          <w:bCs/>
          <w:b/>
        </w:rPr>
        <w:t xml:space="preserve">Kenya Nairobi</w:t>
      </w:r>
      <w:r>
        <w:t xml:space="preserve"> </w:t>
      </w:r>
      <w:r>
        <w:t xml:space="preserve">presents a unique geographical and socio-economic landscape. Characterized by diverse topography ranging from the Ngong Hills to the Nairobi River basin, the city demands engineering solutions that are context-specific rather than generic imports from Western markets. This paper argues that for Kenya to achieve its Vision 2030 goals, Civil Engineers must adopt a paradigm shift toward sustainable, community-centric, and technologically integrated infrastructure development.</w:t>
      </w:r>
    </w:p>
    <w:bookmarkEnd w:id="21"/>
    <w:bookmarkStart w:id="22" w:name="Xa609be5c69fde038bc2dd53f4bc1ac9bd506aa3"/>
    <w:p>
      <w:pPr>
        <w:pStyle w:val="Heading2"/>
      </w:pPr>
      <w:r>
        <w:t xml:space="preserve">2. The Changing Landscape of Infrastructure in Kenya Nairobi</w:t>
      </w:r>
    </w:p>
    <w:p>
      <w:pPr>
        <w:pStyle w:val="FirstParagraph"/>
      </w:pPr>
      <w:r>
        <w:t xml:space="preserve">In recent years, Nairobi has witnessed a boom in construction activity. From the completion of major highway interchanges to the proliferation of mid-rise residential apartments, the skyline is constantly changing. However, this growth has exposed critical gaps in planning and execution. Issues such as inadequate drainage systems leading to seasonal flooding, traffic congestion due to poor road network planning, and water scarcity remain persistent problems.</w:t>
      </w:r>
    </w:p>
    <w:p>
      <w:pPr>
        <w:pStyle w:val="BodyText"/>
      </w:pPr>
      <w:r>
        <w:t xml:space="preserve">The role of the</w:t>
      </w:r>
      <w:r>
        <w:t xml:space="preserve"> </w:t>
      </w:r>
      <w:r>
        <w:rPr>
          <w:bCs/>
          <w:b/>
        </w:rPr>
        <w:t xml:space="preserve">Civil Engineer</w:t>
      </w:r>
      <w:r>
        <w:t xml:space="preserve"> </w:t>
      </w:r>
      <w:r>
        <w:t xml:space="preserve">in addressing these issues is multifaciated. Traditionally, engineers focused on "hard" infrastructure—roads, bridges, and buildings. Today, they must also consider "soft" infrastructure elements such as water management systems that are resilient to climate change impacts like erratic rainfall patterns. In</w:t>
      </w:r>
      <w:r>
        <w:t xml:space="preserve"> </w:t>
      </w:r>
      <w:r>
        <w:rPr>
          <w:bCs/>
          <w:b/>
        </w:rPr>
        <w:t xml:space="preserve">Kenya Nairobi</w:t>
      </w:r>
      <w:r>
        <w:t xml:space="preserve">, where the informal sector comprises a significant portion of the housing stock, engineers are increasingly involved in upgrading these settlements (slum upgradation) rather than just demolishing them. This requires a sensitive approach that respects community dynamics while improving structural safety and sanitation.</w:t>
      </w:r>
    </w:p>
    <w:bookmarkEnd w:id="22"/>
    <w:bookmarkStart w:id="26" w:name="X790c3516ac7e42d9778c2dc1df840988097463b"/>
    <w:p>
      <w:pPr>
        <w:pStyle w:val="Heading2"/>
      </w:pPr>
      <w:r>
        <w:t xml:space="preserve">3. Sustainability and Green Engineering Practices</w:t>
      </w:r>
    </w:p>
    <w:p>
      <w:pPr>
        <w:pStyle w:val="FirstParagraph"/>
      </w:pPr>
      <w:r>
        <w:t xml:space="preserve">Sustainability is no longer optional; it is a regulatory and moral imperative for the modern</w:t>
      </w:r>
      <w:r>
        <w:t xml:space="preserve"> </w:t>
      </w:r>
      <w:r>
        <w:rPr>
          <w:bCs/>
          <w:b/>
        </w:rPr>
        <w:t xml:space="preserve">Civil Engineer</w:t>
      </w:r>
      <w:r>
        <w:t xml:space="preserve">. In the context of</w:t>
      </w:r>
      <w:r>
        <w:t xml:space="preserve"> </w:t>
      </w:r>
      <w:r>
        <w:rPr>
          <w:bCs/>
          <w:b/>
        </w:rPr>
        <w:t xml:space="preserve">Kenya Nairobi</w:t>
      </w:r>
      <w:r>
        <w:t xml:space="preserve">, this translates to several key areas:</w:t>
      </w:r>
    </w:p>
    <w:bookmarkStart w:id="23" w:name="sustainable-construction-materials"/>
    <w:p>
      <w:pPr>
        <w:pStyle w:val="Heading3"/>
      </w:pPr>
      <w:r>
        <w:t xml:space="preserve">3.1. Sustainable Construction Materials</w:t>
      </w:r>
    </w:p>
    <w:p>
      <w:pPr>
        <w:pStyle w:val="FirstParagraph"/>
      </w:pPr>
      <w:r>
        <w:t xml:space="preserve">The construction industry in Kenya is heavily reliant on cement and steel, both of which have high carbon footprints. Civil Engineers are now exploring alternative materials such as stabilized soil blocks, bamboo composites for non-load-bearing structures, and recycled plastics for paving bricks. These innovations not only reduce environmental impact but also lower costs, making housing more affordable for the growing population in Nairobi.</w:t>
      </w:r>
    </w:p>
    <w:bookmarkEnd w:id="23"/>
    <w:bookmarkStart w:id="24" w:name="water-resource-management"/>
    <w:p>
      <w:pPr>
        <w:pStyle w:val="Heading3"/>
      </w:pPr>
      <w:r>
        <w:t xml:space="preserve">3.2. Water Resource Management</w:t>
      </w:r>
    </w:p>
    <w:p>
      <w:pPr>
        <w:pStyle w:val="FirstParagraph"/>
      </w:pPr>
      <w:r>
        <w:t xml:space="preserve">Nairobi faces periodic water shortages exacerbated by pollution of the Nairobi River and its tributaries. Civil Engineers are designing integrated water management systems that include rainwater harvesting frameworks for new buildings, greywater recycling plants, and permeable pavements to aid groundwater recharge. The engineering challenge lies in retrofitting these systems into older parts of the city while integrating them into new developments.</w:t>
      </w:r>
    </w:p>
    <w:bookmarkEnd w:id="24"/>
    <w:bookmarkStart w:id="25" w:name="green-buildings"/>
    <w:p>
      <w:pPr>
        <w:pStyle w:val="Heading3"/>
      </w:pPr>
      <w:r>
        <w:t xml:space="preserve">3.3. Green Buildings</w:t>
      </w:r>
    </w:p>
    <w:p>
      <w:pPr>
        <w:pStyle w:val="FirstParagraph"/>
      </w:pPr>
      <w:r>
        <w:t xml:space="preserve">The push for LEED (Leadership in Energy and Environmental Design) certified buildings is gaining traction in Nairobi’s central business district. Civil Engineers collaborate with architects to ensure that structures are energy-efficient, utilizing natural ventilation and lighting where possible. This reduces the operational carbon emissions of the city, contributing to global climate goals.</w:t>
      </w:r>
    </w:p>
    <w:bookmarkEnd w:id="25"/>
    <w:bookmarkEnd w:id="26"/>
    <w:bookmarkStart w:id="27" w:name="Xd109ee4a3557d77e68f064a501289c959172155"/>
    <w:p>
      <w:pPr>
        <w:pStyle w:val="Heading2"/>
      </w:pPr>
      <w:r>
        <w:t xml:space="preserve">4. Technological Integration and Smart Cities</w:t>
      </w:r>
    </w:p>
    <w:p>
      <w:pPr>
        <w:pStyle w:val="FirstParagraph"/>
      </w:pPr>
      <w:r>
        <w:t xml:space="preserve">The concept of a "Smart City" is central to Nairobi’s future development plans. For the Civil Engineer, this means integrating digital technologies into physical infrastructure. This includes the use of Building Information Modeling (BIM) for more efficient project management, reducing waste and errors during construction.</w:t>
      </w:r>
    </w:p>
    <w:p>
      <w:pPr>
        <w:pStyle w:val="BodyText"/>
      </w:pPr>
      <w:r>
        <w:t xml:space="preserve">In</w:t>
      </w:r>
      <w:r>
        <w:t xml:space="preserve"> </w:t>
      </w:r>
      <w:r>
        <w:rPr>
          <w:bCs/>
          <w:b/>
        </w:rPr>
        <w:t xml:space="preserve">Kenya Nairobi</w:t>
      </w:r>
      <w:r>
        <w:t xml:space="preserve">, smart traffic management systems are being implemented to alleviate congestion. These require civil engineers to design intelligent roadways embedded with sensors that communicate with central control units. Furthermore, the expansion of the Standard Gauge Railway (SGR) and light rail projects demands precise engineering coordination between rail infrastructure and urban planning zones. The Civil Engineer acts as the bridge between raw construction data and smart urban functionality.</w:t>
      </w:r>
    </w:p>
    <w:bookmarkEnd w:id="27"/>
    <w:bookmarkStart w:id="28" w:name="Xdfc014dda7320bf32c3aecebf33efb781d6795d"/>
    <w:p>
      <w:pPr>
        <w:pStyle w:val="Heading2"/>
      </w:pPr>
      <w:r>
        <w:t xml:space="preserve">5. Challenges Facing Civil Engineers in Nairobi</w:t>
      </w:r>
    </w:p>
    <w:p>
      <w:pPr>
        <w:pStyle w:val="FirstParagraph"/>
      </w:pPr>
      <w:r>
        <w:t xml:space="preserve">Despite the opportunities, several challenges hinder optimal performance:</w:t>
      </w:r>
    </w:p>
    <w:p>
      <w:pPr>
        <w:numPr>
          <w:ilvl w:val="0"/>
          <w:numId w:val="1001"/>
        </w:numPr>
        <w:pStyle w:val="Compact"/>
      </w:pPr>
      <w:r>
        <w:rPr>
          <w:bCs/>
          <w:b/>
        </w:rPr>
        <w:t xml:space="preserve">Skill Gaps:</w:t>
      </w:r>
      <w:r>
        <w:t xml:space="preserve"> </w:t>
      </w:r>
      <w:r>
        <w:t xml:space="preserve">There is a need for continuous professional development to keep pace with global engineering standards and technologies.</w:t>
      </w:r>
    </w:p>
    <w:p>
      <w:pPr>
        <w:numPr>
          <w:ilvl w:val="0"/>
          <w:numId w:val="1001"/>
        </w:numPr>
        <w:pStyle w:val="Compact"/>
      </w:pPr>
      <w:r>
        <w:t xml:space="preserve">Funding Constraints:, many infrastructure projects in Nairobi face funding delays, affecting the quality and timeline of delivery. Civil Engineers must learn to optimize designs within tight budgetary constraints without compromising safety.</w:t>
      </w:r>
    </w:p>
    <w:p>
      <w:pPr>
        <w:numPr>
          <w:ilvl w:val="0"/>
          <w:numId w:val="1001"/>
        </w:numPr>
        <w:pStyle w:val="Compact"/>
      </w:pPr>
      <w:r>
        <w:t xml:space="preserve">Regulatory Enforcement:, while laws exist for environmental protection and building codes, enforcement can be inconsistent. Engineers often find themselves navigating complex regulatory landscapes where political pressures may conflict with technical best practices.</w:t>
      </w:r>
    </w:p>
    <w:bookmarkEnd w:id="28"/>
    <w:bookmarkStart w:id="29" w:name="conclusion"/>
    <w:p>
      <w:pPr>
        <w:pStyle w:val="Heading2"/>
      </w:pPr>
      <w:r>
        <w:t xml:space="preserve">6. Conclusion</w:t>
      </w:r>
    </w:p>
    <w:p>
      <w:pPr>
        <w:pStyle w:val="FirstParagraph"/>
      </w:pPr>
      <w:r>
        <w:t xml:space="preserve">The trajectory of Nairobi’s development is inextricably linked to the competence and vision of its engineering workforce. The</w:t>
      </w:r>
      <w:r>
        <w:t xml:space="preserve"> </w:t>
      </w:r>
      <w:r>
        <w:rPr>
          <w:bCs/>
          <w:b/>
        </w:rPr>
        <w:t xml:space="preserve">Civil Engineer</w:t>
      </w:r>
      <w:r>
        <w:t xml:space="preserve"> </w:t>
      </w:r>
      <w:r>
        <w:t xml:space="preserve">today must be adaptable, innovative, and deeply committed to sustainability. By addressing the specific needs of</w:t>
      </w:r>
      <w:r>
        <w:t xml:space="preserve"> </w:t>
      </w:r>
      <w:r>
        <w:rPr>
          <w:bCs/>
          <w:b/>
        </w:rPr>
        <w:t xml:space="preserve">Kenya Nairobi</w:t>
      </w:r>
      <w:r>
        <w:t xml:space="preserve">, these professionals can ensure that infrastructure development does not just accommodate growth but enhances the quality of life for all residents.</w:t>
      </w:r>
    </w:p>
    <w:p>
      <w:pPr>
        <w:pStyle w:val="BodyText"/>
      </w:pPr>
      <w:r>
        <w:t xml:space="preserve">Future research and practice should focus on increasing local capacity building, promoting green technologies in construction, and strengthening public-private partnerships. As Nairobi continues to grow into a premier metropolis of Africa, the Civil Engineer will remain at the forefront of this transformation, turning vision into concrete reality. The path forward requires collaboration across disciplines—policy makers, urban planners, communities—and engineers—to build a city that is not only modern but also resilient and inclusive.</w:t>
      </w:r>
    </w:p>
    <w:bookmarkEnd w:id="29"/>
    <w:bookmarkStart w:id="30" w:name="references"/>
    <w:p>
      <w:pPr>
        <w:pStyle w:val="Heading2"/>
      </w:pPr>
      <w:r>
        <w:t xml:space="preserve">References</w:t>
      </w:r>
    </w:p>
    <w:p>
      <w:pPr>
        <w:pStyle w:val="FirstParagraph"/>
      </w:pPr>
      <w:r>
        <w:rPr>
          <w:iCs/>
          <w:i/>
        </w:rPr>
        <w:t xml:space="preserve">[1] Kenya National Bureau of Statistics. (2023). Economic Survey Nairobi County.</w:t>
      </w:r>
    </w:p>
    <w:p>
      <w:pPr>
        <w:pStyle w:val="BodyText"/>
      </w:pPr>
      <w:r>
        <w:rPr>
          <w:iCs/>
          <w:i/>
        </w:rPr>
        <w:t xml:space="preserve">[2] Ministry of Lands, Public Works, Housing and Urban Development. (2019). The National Building Code of Kenya.</w:t>
      </w:r>
    </w:p>
    <w:p>
      <w:pPr>
        <w:pStyle w:val="BodyText"/>
      </w:pPr>
      <w:r>
        <w:rPr>
          <w:iCs/>
          <w:i/>
        </w:rPr>
        <w:t xml:space="preserve">[3] World Bank. (2021). Nairobi City Resilience Project: Infrastructure Assessment.</w:t>
      </w:r>
    </w:p>
    <w:p>
      <w:pPr>
        <w:pStyle w:val="BodyText"/>
      </w:pPr>
      <w:r>
        <w:rPr>
          <w:iCs/>
          <w:i/>
        </w:rPr>
        <w:t xml:space="preserve">[4] Institution of Engineers of Kenya. (2022). Annual Review on Sustainable Construction Practices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Development in Kenya Nairobi: The Evolving Role of the Civil Engineer</dc:title>
  <dc:creator/>
  <dc:language>en</dc:language>
  <cp:keywords/>
  <dcterms:created xsi:type="dcterms:W3CDTF">2026-07-29T10:38:45Z</dcterms:created>
  <dcterms:modified xsi:type="dcterms:W3CDTF">2026-07-29T10:38:45Z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