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Innovations</w:t>
      </w:r>
      <w:r>
        <w:t xml:space="preserve"> </w:t>
      </w:r>
      <w:r>
        <w:t xml:space="preserve">in</w:t>
      </w:r>
      <w:r>
        <w:t xml:space="preserve"> </w:t>
      </w:r>
      <w:r>
        <w:t xml:space="preserve">Urban</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Russia</w:t>
      </w:r>
      <w:r>
        <w:t xml:space="preserve"> </w:t>
      </w:r>
      <w:r>
        <w:t xml:space="preserve">Moscow</w:t>
      </w:r>
    </w:p>
    <w:bookmarkStart w:id="31" w:name="Xc7e4f3cd4baafc4fff69391fa78e886586cc894"/>
    <w:p>
      <w:pPr>
        <w:pStyle w:val="Heading1"/>
      </w:pPr>
      <w:r>
        <w:t xml:space="preserve">Innovations in Urban Infrastructure: The Strategic Role of the Civil Engineer in Russia Moscow</w:t>
      </w:r>
    </w:p>
    <w:p>
      <w:pPr>
        <w:pStyle w:val="FirstParagraph"/>
      </w:pPr>
      <w:r>
        <w:rPr>
          <w:bCs/>
          <w:b/>
        </w:rPr>
        <w:t xml:space="preserve">Author:</w:t>
      </w:r>
      <w:r>
        <w:t xml:space="preserve"> </w:t>
      </w:r>
      <w:r>
        <w:t xml:space="preserve">Dr. Alexei Volkov</w:t>
      </w:r>
      <w:r>
        <w:br/>
      </w:r>
      <w:r>
        <w:rPr>
          <w:bCs/>
          <w:b/>
        </w:rPr>
        <w:t xml:space="preserve">Affiliation:</w:t>
      </w:r>
      <w:r>
        <w:t xml:space="preserve"> </w:t>
      </w:r>
      <w:r>
        <w:t xml:space="preserve">Institute of Structural Engineering and Urban Development</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explores the evolving responsibilities of the</w:t>
      </w:r>
      <w:r>
        <w:t xml:space="preserve"> </w:t>
      </w:r>
      <w:r>
        <w:rPr>
          <w:bCs/>
          <w:b/>
        </w:rPr>
        <w:t xml:space="preserve">Civil Engineer</w:t>
      </w:r>
      <w:r>
        <w:t xml:space="preserve"> </w:t>
      </w:r>
      <w:r>
        <w:t xml:space="preserve">within the unique geographical, climatic, and socio-economic context of</w:t>
      </w:r>
      <w:r>
        <w:t xml:space="preserve"> </w:t>
      </w:r>
      <w:r>
        <w:rPr>
          <w:bCs/>
          <w:b/>
        </w:rPr>
        <w:t xml:space="preserve">Russia Moscow</w:t>
      </w:r>
      <w:r>
        <w:t xml:space="preserve">. As one of Europe's largest metropolitan areas, Moscow presents distinct challenges regarding infrastructure resilience permafrost-adjacent soil conditions heavy traffic loads and aging Soviet-era structures. The paper argues that the modern</w:t>
      </w:r>
      <w:r>
        <w:t xml:space="preserve"> </w:t>
      </w:r>
      <w:r>
        <w:rPr>
          <w:bCs/>
          <w:b/>
        </w:rPr>
        <w:t xml:space="preserve">Civil Engineer</w:t>
      </w:r>
      <w:r>
        <w:t xml:space="preserve"> </w:t>
      </w:r>
      <w:r>
        <w:t xml:space="preserve">in this region must transcend traditional design roles to become integrated specialists in sustainable urban planning, seismic-resistant construction techniques adapted for Eurasian tectonic stability, and smart city integration. By analyzing recent case studies from major Moscow projects, including the Central Diameter transport corridor and the renovation of historical districts, we demonstrate how advanced engineering methodologies are critical for maintaining urban functionality. The findings suggest that a holistic approach combining digital twin technology with robust material science is essential for future-proofing</w:t>
      </w:r>
      <w:r>
        <w:t xml:space="preserve"> </w:t>
      </w:r>
      <w:r>
        <w:rPr>
          <w:bCs/>
          <w:b/>
        </w:rPr>
        <w:t xml:space="preserve">Russia Moscow</w:t>
      </w:r>
      <w:r>
        <w:t xml:space="preserve">. This document serves as a comprehensive overview for stakeholders, policymakers, and engineering professionals aiming to enhance infrastructure sustainability in this dynamic capital city.</w:t>
      </w:r>
    </w:p>
    <w:bookmarkEnd w:id="20"/>
    <w:bookmarkStart w:id="21" w:name="introduction"/>
    <w:p>
      <w:pPr>
        <w:pStyle w:val="Heading2"/>
      </w:pPr>
      <w:r>
        <w:t xml:space="preserve">1. Introduction</w:t>
      </w:r>
    </w:p>
    <w:p>
      <w:pPr>
        <w:pStyle w:val="FirstParagraph"/>
      </w:pPr>
      <w:r>
        <w:t xml:space="preserve">The landscape of modern urban development is undergoing a profound transformation. Nowhere is this more evident than in</w:t>
      </w:r>
      <w:r>
        <w:t xml:space="preserve"> </w:t>
      </w:r>
      <w:r>
        <w:rPr>
          <w:bCs/>
          <w:b/>
        </w:rPr>
        <w:t xml:space="preserve">Russia Moscow</w:t>
      </w:r>
      <w:r>
        <w:t xml:space="preserve">, a city that serves as the political, economic, and cultural heart of the Russian Federation. With a population exceeding 13 million people and an expanding metropolitan area, the demand for robust infrastructure is at an all-time high. In this context, the role of the</w:t>
      </w:r>
      <w:r>
        <w:t xml:space="preserve"> </w:t>
      </w:r>
      <w:r>
        <w:rPr>
          <w:bCs/>
          <w:b/>
        </w:rPr>
        <w:t xml:space="preserve">Civil Engineer</w:t>
      </w:r>
      <w:r>
        <w:t xml:space="preserve"> </w:t>
      </w:r>
      <w:r>
        <w:t xml:space="preserve">has expanded significantly beyond mere structural calculation to encompass environmental stewardship, digital integration, and complex logistical management.</w:t>
      </w:r>
    </w:p>
    <w:p>
      <w:pPr>
        <w:pStyle w:val="BodyText"/>
      </w:pPr>
      <w:r>
        <w:rPr>
          <w:bCs/>
          <w:b/>
        </w:rPr>
        <w:t xml:space="preserve">Russia Moscow</w:t>
      </w:r>
      <w:r>
        <w:t xml:space="preserve"> </w:t>
      </w:r>
      <w:r>
        <w:t xml:space="preserve">presents a unique set of challenges that distinguish it from other global megacities. The city experiences harsh continental winters with temperatures dropping significantly below zero, requiring materials and construction techniques that can withstand extreme thermal cycling. Furthermore, the geological composition of the region involves complex soil structures that demand precise foundation engineering to prevent settling and structural degradation over time. For the</w:t>
      </w:r>
      <w:r>
        <w:t xml:space="preserve"> </w:t>
      </w:r>
      <w:r>
        <w:rPr>
          <w:bCs/>
          <w:b/>
        </w:rPr>
        <w:t xml:space="preserve">Civil Engineer</w:t>
      </w:r>
      <w:r>
        <w:t xml:space="preserve">, these factors are not merely constraints but central parameters in the design process.</w:t>
      </w:r>
    </w:p>
    <w:p>
      <w:pPr>
        <w:pStyle w:val="BodyText"/>
      </w:pPr>
      <w:r>
        <w:t xml:space="preserve">This paper aims to dissect these challenges and propose a framework for how</w:t>
      </w:r>
      <w:r>
        <w:t xml:space="preserve"> </w:t>
      </w:r>
      <w:r>
        <w:rPr>
          <w:bCs/>
          <w:b/>
        </w:rPr>
        <w:t xml:space="preserve">Civil Engineers</w:t>
      </w:r>
      <w:r>
        <w:t xml:space="preserve"> </w:t>
      </w:r>
      <w:r>
        <w:t xml:space="preserve">can effectively navigate them. By focusing on innovation, sustainability, and safety, we outline the critical pathways for infrastructure development in</w:t>
      </w:r>
      <w:r>
        <w:t xml:space="preserve"> </w:t>
      </w:r>
      <w:r>
        <w:rPr>
          <w:bCs/>
          <w:b/>
        </w:rPr>
        <w:t xml:space="preserve">Russia Moscow</w:t>
      </w:r>
      <w:r>
        <w:t xml:space="preserve">. The discussion is structured around three main pillars: structural resilience against climate extremes, integration of smart technologies into urban fabric, and the preservation of historical integrity amidst modernization.</w:t>
      </w:r>
    </w:p>
    <w:bookmarkEnd w:id="21"/>
    <w:bookmarkStart w:id="24" w:name="X404d584eb79ccdcb7b77cf477f6e534658791bb"/>
    <w:p>
      <w:pPr>
        <w:pStyle w:val="Heading2"/>
      </w:pPr>
      <w:r>
        <w:t xml:space="preserve">2. Structural Resilience and Climatic Adaptation</w:t>
      </w:r>
    </w:p>
    <w:bookmarkStart w:id="22" w:name="Xe4c22fb5d5d60bbde9efeb5c49fd341c9c64062"/>
    <w:p>
      <w:pPr>
        <w:pStyle w:val="Heading3"/>
      </w:pPr>
      <w:r>
        <w:t xml:space="preserve">2.1 Thermal Dynamics in Construction Materials</w:t>
      </w:r>
    </w:p>
    <w:p>
      <w:pPr>
        <w:pStyle w:val="FirstParagraph"/>
      </w:pPr>
      <w:r>
        <w:t xml:space="preserve">In</w:t>
      </w:r>
      <w:r>
        <w:t xml:space="preserve"> </w:t>
      </w:r>
      <w:r>
        <w:rPr>
          <w:bCs/>
          <w:b/>
        </w:rPr>
        <w:t xml:space="preserve">Russia Moscow</w:t>
      </w:r>
      <w:r>
        <w:t xml:space="preserve">, the thermal expansion and contraction of materials due to seasonal variations pose a significant threat to infrastructure longevity. The</w:t>
      </w:r>
      <w:r>
        <w:t xml:space="preserve"> </w:t>
      </w:r>
      <w:r>
        <w:rPr>
          <w:bCs/>
          <w:b/>
        </w:rPr>
        <w:t xml:space="preserve">Civil Engineer</w:t>
      </w:r>
      <w:r>
        <w:t xml:space="preserve"> </w:t>
      </w:r>
      <w:r>
        <w:t xml:space="preserve">must select concrete mixes, steel alloys, and composite materials that possess high ductility and low thermal conductivity coefficients. Recent studies conducted by engineering firms in the region have highlighted the importance of using polymer-modified bitumen for road surfaces to prevent cracking during freeze-thaw cycles.</w:t>
      </w:r>
    </w:p>
    <w:p>
      <w:pPr>
        <w:pStyle w:val="BodyText"/>
      </w:pPr>
      <w:r>
        <w:t xml:space="preserve">Moreover, heating systems integrated into structural designs, such as heated bridges and tunnels, require meticulous engineering to ensure energy efficiency without compromising structural integrity. The</w:t>
      </w:r>
      <w:r>
        <w:t xml:space="preserve"> </w:t>
      </w:r>
      <w:r>
        <w:rPr>
          <w:bCs/>
          <w:b/>
        </w:rPr>
        <w:t xml:space="preserve">Civil Engineer</w:t>
      </w:r>
      <w:r>
        <w:t xml:space="preserve"> </w:t>
      </w:r>
      <w:r>
        <w:t xml:space="preserve">in this domain acts as a mediator between architectural aesthetics and physical reality, ensuring that visual grandeur does not come at the cost of functional durability.</w:t>
      </w:r>
    </w:p>
    <w:bookmarkEnd w:id="22"/>
    <w:bookmarkStart w:id="23" w:name="foundation-engineering-in-urban-density"/>
    <w:p>
      <w:pPr>
        <w:pStyle w:val="Heading3"/>
      </w:pPr>
      <w:r>
        <w:t xml:space="preserve">2.2 Foundation Engineering in Urban Density</w:t>
      </w:r>
    </w:p>
    <w:p>
      <w:pPr>
        <w:pStyle w:val="FirstParagraph"/>
      </w:pPr>
      <w:r>
        <w:t xml:space="preserve">The dense urban fabric of</w:t>
      </w:r>
      <w:r>
        <w:t xml:space="preserve"> </w:t>
      </w:r>
      <w:r>
        <w:rPr>
          <w:bCs/>
          <w:b/>
        </w:rPr>
        <w:t xml:space="preserve">Russia Moscow</w:t>
      </w:r>
      <w:r>
        <w:t xml:space="preserve">, particularly in its historic center, presents challenges for deep foundation construction. Vibrations from existing underground metro lines and heavy surface traffic can affect the stability of new constructions. Consequently,</w:t>
      </w:r>
      <w:r>
        <w:t xml:space="preserve"> </w:t>
      </w:r>
      <w:r>
        <w:rPr>
          <w:bCs/>
          <w:b/>
        </w:rPr>
        <w:t xml:space="preserve">Civil Engineers</w:t>
      </w:r>
      <w:r>
        <w:t xml:space="preserve"> </w:t>
      </w:r>
      <w:r>
        <w:t xml:space="preserve">are increasingly employing underpinning techniques and micropile foundations to stabilize structures without disturbing the surrounding environment. This requires advanced monitoring systems to detect micro-movements in real-time, allowing for immediate corrective actions.</w:t>
      </w:r>
    </w:p>
    <w:bookmarkEnd w:id="23"/>
    <w:bookmarkEnd w:id="24"/>
    <w:bookmarkStart w:id="27" w:name="Xc18d9cc203e58e73f12651c7df0f0afaa905348"/>
    <w:p>
      <w:pPr>
        <w:pStyle w:val="Heading2"/>
      </w:pPr>
      <w:r>
        <w:t xml:space="preserve">3. Integration of Smart Technologies and Sustainability</w:t>
      </w:r>
    </w:p>
    <w:bookmarkStart w:id="25" w:name="X653f414f6789a84c4a126d37c2c582b468f95b6"/>
    <w:p>
      <w:pPr>
        <w:pStyle w:val="Heading3"/>
      </w:pPr>
      <w:r>
        <w:t xml:space="preserve">3.1 Digital Twins and Infrastructure Management</w:t>
      </w:r>
    </w:p>
    <w:p>
      <w:pPr>
        <w:pStyle w:val="FirstParagraph"/>
      </w:pPr>
      <w:r>
        <w:t xml:space="preserve">The advent of Industry 4.0 has revolutionized the role of the</w:t>
      </w:r>
      <w:r>
        <w:t xml:space="preserve"> </w:t>
      </w:r>
      <w:r>
        <w:rPr>
          <w:bCs/>
          <w:b/>
        </w:rPr>
        <w:t xml:space="preserve">Civil Engineer</w:t>
      </w:r>
      <w:r>
        <w:t xml:space="preserve">. In</w:t>
      </w:r>
      <w:r>
        <w:t xml:space="preserve"> </w:t>
      </w:r>
      <w:r>
        <w:rPr>
          <w:bCs/>
          <w:b/>
        </w:rPr>
        <w:t xml:space="preserve">Russia Moscow</w:t>
      </w:r>
      <w:r>
        <w:t xml:space="preserve">, large-scale projects are now utilizing "Digital Twin" technology, which creates a virtual replica of physical infrastructure. This allows engineers to simulate various stress scenarios, predict maintenance needs, and optimize resource allocation before physical construction even begins. For instance, the management of the Moscow Central Circle relies heavily on digital simulation to coordinate traffic flows and structural loads efficiently.</w:t>
      </w:r>
    </w:p>
    <w:p>
      <w:pPr>
        <w:pStyle w:val="BodyText"/>
      </w:pPr>
      <w:r>
        <w:t xml:space="preserve">This technological integration requires</w:t>
      </w:r>
      <w:r>
        <w:t xml:space="preserve"> </w:t>
      </w:r>
      <w:r>
        <w:rPr>
          <w:bCs/>
          <w:b/>
        </w:rPr>
        <w:t xml:space="preserve">Civil Engineers</w:t>
      </w:r>
      <w:r>
        <w:t xml:space="preserve"> </w:t>
      </w:r>
      <w:r>
        <w:t xml:space="preserve">to be proficient in software modeling, data analysis, and cybersecurity protocols. The ability to interpret big data generated by sensors embedded in bridges, roads, and buildings is becoming a core competency for engineers operating in this sector.</w:t>
      </w:r>
    </w:p>
    <w:bookmarkEnd w:id="25"/>
    <w:bookmarkStart w:id="26" w:name="sustainable-urban-development"/>
    <w:p>
      <w:pPr>
        <w:pStyle w:val="Heading3"/>
      </w:pPr>
      <w:r>
        <w:t xml:space="preserve">3.2 Sustainable Urban Development</w:t>
      </w:r>
    </w:p>
    <w:p>
      <w:pPr>
        <w:pStyle w:val="FirstParagraph"/>
      </w:pPr>
      <w:r>
        <w:t xml:space="preserve">Sustainability is no longer optional but a regulatory requirement in</w:t>
      </w:r>
      <w:r>
        <w:t xml:space="preserve"> </w:t>
      </w:r>
      <w:r>
        <w:rPr>
          <w:bCs/>
          <w:b/>
        </w:rPr>
        <w:t xml:space="preserve">Russia Moscow</w:t>
      </w:r>
      <w:r>
        <w:t xml:space="preserve">. Green building standards are being enforced with increasing rigor, pushing the</w:t>
      </w:r>
      <w:r>
        <w:t xml:space="preserve"> </w:t>
      </w:r>
      <w:r>
        <w:rPr>
          <w:bCs/>
          <w:b/>
        </w:rPr>
        <w:t xml:space="preserve">Civil Engineer</w:t>
      </w:r>
      <w:r>
        <w:t xml:space="preserve"> </w:t>
      </w:r>
      <w:r>
        <w:t xml:space="preserve">to incorporate energy-efficient systems, rainwater harvesting mechanisms, and green roofs into their designs. The construction of new residential complexes in suburban areas of Moscow often includes extensive landscaping and permeable pavements to reduce the urban heat island effect.</w:t>
      </w:r>
    </w:p>
    <w:p>
      <w:pPr>
        <w:pStyle w:val="BodyText"/>
      </w:pPr>
      <w:r>
        <w:t xml:space="preserve">Furthermore, the retrofitting of older buildings in central Moscow requires</w:t>
      </w:r>
      <w:r>
        <w:t xml:space="preserve"> </w:t>
      </w:r>
      <w:r>
        <w:rPr>
          <w:bCs/>
          <w:b/>
        </w:rPr>
        <w:t xml:space="preserve">Civil Engineers</w:t>
      </w:r>
      <w:r>
        <w:t xml:space="preserve"> </w:t>
      </w:r>
      <w:r>
        <w:t xml:space="preserve">to balance preservation with modernization. This involves reinforcing historical facades while installing modern insulation and heating systems that meet current environmental standards. Such projects demand a delicate touch and a deep understanding of both historic preservation techniques and contemporary engineering practices.</w:t>
      </w:r>
    </w:p>
    <w:bookmarkEnd w:id="26"/>
    <w:bookmarkEnd w:id="27"/>
    <w:bookmarkStart w:id="28" w:name="case-studies-from-russia-moscow"/>
    <w:p>
      <w:pPr>
        <w:pStyle w:val="Heading2"/>
      </w:pPr>
      <w:r>
        <w:t xml:space="preserve">4. Case Studies from Russia Moscow</w:t>
      </w:r>
    </w:p>
    <w:p>
      <w:pPr>
        <w:pStyle w:val="FirstParagraph"/>
      </w:pPr>
      <w:r>
        <w:t xml:space="preserve">To illustrate the practical application of these principles, we examine two prominent projects in</w:t>
      </w:r>
      <w:r>
        <w:t xml:space="preserve"> </w:t>
      </w:r>
      <w:r>
        <w:rPr>
          <w:bCs/>
          <w:b/>
        </w:rPr>
        <w:t xml:space="preserve">Russia Moscow</w:t>
      </w:r>
      <w:r>
        <w:t xml:space="preserve">.</w:t>
      </w:r>
    </w:p>
    <w:p>
      <w:pPr>
        <w:pStyle w:val="BodyText"/>
      </w:pPr>
      <w:r>
        <w:rPr>
          <w:bCs/>
          <w:b/>
        </w:rPr>
        <w:t xml:space="preserve">Project Name</w:t>
      </w:r>
    </w:p>
    <w:p>
      <w:pPr>
        <w:pStyle w:val="BodyText"/>
      </w:pPr>
      <w:r>
        <w:rPr>
          <w:bCs/>
          <w:b/>
        </w:rPr>
        <w:t xml:space="preserve">Civil Engineer Challenge</w:t>
      </w:r>
    </w:p>
    <w:p>
      <w:pPr>
        <w:pStyle w:val="BodyText"/>
      </w:pPr>
      <w:r>
        <w:t xml:space="preserve">Solution Implemented</w:t>
      </w:r>
    </w:p>
    <w:p>
      <w:pPr>
        <w:pStyle w:val="BodyText"/>
      </w:pPr>
      <w:r>
        <w:t xml:space="preserve">Moscow Central Diameter (MCD)</w:t>
      </w:r>
    </w:p>
    <w:p>
      <w:pPr>
        <w:pStyle w:val="BodyText"/>
      </w:pPr>
      <w:r>
        <w:t xml:space="preserve">The need to integrate new rail lines with existing dense urban infrastructure without disrupting daily life.</w:t>
      </w:r>
    </w:p>
    <w:p>
      <w:pPr>
        <w:pStyle w:val="BodyText"/>
      </w:pPr>
      <w:r>
        <w:t xml:space="preserve">Implementation of tunnel boring machines with minimal surface impact and synchronized traffic diversion plans managed by civil engineering teams.</w:t>
      </w:r>
    </w:p>
    <w:p>
      <w:pPr>
        <w:pStyle w:val="BodyText"/>
      </w:pPr>
      <w:r>
        <w:t xml:space="preserve">Gorky Park Reconstruction</w:t>
      </w:r>
    </w:p>
    <w:p>
      <w:pPr>
        <w:pStyle w:val="BodyText"/>
      </w:pPr>
      <w:r>
        <w:t xml:space="preserve">Balancing public space accessibility with the preservation of natural waterways and historical elements.</w:t>
      </w:r>
    </w:p>
    <w:p>
      <w:pPr>
        <w:pStyle w:val="BodyText"/>
      </w:pPr>
      <w:r>
        <w:t xml:space="preserve">Eco-friendly material selection, permeable paving systems, and structural reinforcement of existing wooden pavilions to withstand heavy foot traffic.</w:t>
      </w:r>
    </w:p>
    <w:p>
      <w:pPr>
        <w:pStyle w:val="BodyText"/>
      </w:pPr>
      <w:r>
        <w:t xml:space="preserve">Nova Moscow Extension</w:t>
      </w:r>
    </w:p>
    <w:p>
      <w:pPr>
        <w:pStyle w:val="BodyText"/>
      </w:pPr>
      <w:r>
        <w:t xml:space="preserve">Developing infrastructure for rapidly expanding suburban areas on previously undeveloped land.</w:t>
      </w:r>
    </w:p>
    <w:p>
      <w:pPr>
        <w:pStyle w:val="BodyText"/>
      </w:pPr>
      <w:r>
        <w:t xml:space="preserve">Rapid deployment of modular utility networks and scalable road systems designed by civil engineers to accommodate future population growth efficiently.</w:t>
      </w:r>
    </w:p>
    <w:bookmarkEnd w:id="28"/>
    <w:bookmarkStart w:id="29" w:name="conclusion"/>
    <w:p>
      <w:pPr>
        <w:pStyle w:val="Heading2"/>
      </w:pPr>
      <w:r>
        <w:t xml:space="preserve">5. Conclusion</w:t>
      </w:r>
    </w:p>
    <w:p>
      <w:pPr>
        <w:pStyle w:val="FirstParagraph"/>
      </w:pPr>
      <w:r>
        <w:t xml:space="preserve">The role of the</w:t>
      </w:r>
      <w:r>
        <w:t xml:space="preserve"> </w:t>
      </w:r>
      <w:r>
        <w:rPr>
          <w:bCs/>
          <w:b/>
        </w:rPr>
        <w:t xml:space="preserve">Civil Engineer</w:t>
      </w:r>
      <w:r>
        <w:t xml:space="preserve"> </w:t>
      </w:r>
      <w:r>
        <w:t xml:space="preserve">in</w:t>
      </w:r>
      <w:r>
        <w:t xml:space="preserve"> </w:t>
      </w:r>
      <w:r>
        <w:rPr>
          <w:bCs/>
          <w:b/>
        </w:rPr>
        <w:t xml:space="preserve">Russia Moscow</w:t>
      </w:r>
      <w:r>
        <w:t xml:space="preserve"> </w:t>
      </w:r>
      <w:r>
        <w:t xml:space="preserve">is pivotal to the city's continued growth and stability. As urbanization accelerates and climate challenges intensify, engineers must adopt a multifaceted approach that combines technical expertise with innovative technology and sustainable practices. The successful navigation of these complex environments requires not only rigorous adherence to safety standards but also creative problem-solving skills.</w:t>
      </w:r>
    </w:p>
    <w:p>
      <w:pPr>
        <w:pStyle w:val="BodyText"/>
      </w:pPr>
      <w:r>
        <w:t xml:space="preserve">Future research should focus on the long-term impacts of climate change on Moscow's infrastructure and the development of new materials specifically tailored for Eurasian climatic conditions. Additionally, there is a pressing need for increased collaboration between academic institutions and industry practitioners in</w:t>
      </w:r>
      <w:r>
        <w:t xml:space="preserve"> </w:t>
      </w:r>
      <w:r>
        <w:rPr>
          <w:bCs/>
          <w:b/>
        </w:rPr>
        <w:t xml:space="preserve">Russia Moscow</w:t>
      </w:r>
      <w:r>
        <w:t xml:space="preserve"> </w:t>
      </w:r>
      <w:r>
        <w:t xml:space="preserve">to foster a new generation of engineers equipped with both traditional engineering principles and modern digital capabilities.</w:t>
      </w:r>
    </w:p>
    <w:p>
      <w:pPr>
        <w:pStyle w:val="BodyText"/>
      </w:pPr>
      <w:r>
        <w:t xml:space="preserve">In conclusion, the</w:t>
      </w:r>
      <w:r>
        <w:t xml:space="preserve"> </w:t>
      </w:r>
      <w:r>
        <w:rPr>
          <w:bCs/>
          <w:b/>
        </w:rPr>
        <w:t xml:space="preserve">Civil Engineer</w:t>
      </w:r>
      <w:r>
        <w:t xml:space="preserve"> </w:t>
      </w:r>
      <w:r>
        <w:t xml:space="preserve">stands at the forefront of urban development in</w:t>
      </w:r>
      <w:r>
        <w:t xml:space="preserve"> </w:t>
      </w:r>
      <w:r>
        <w:rPr>
          <w:bCs/>
          <w:b/>
        </w:rPr>
        <w:t xml:space="preserve">Russia Moscow</w:t>
      </w:r>
      <w:r>
        <w:t xml:space="preserve">. By embracing innovation and prioritizing sustainability, they ensure that the city remains a vibrant, resilient, and habitable metropolis for generations to come. The continued evolution of this profession is essential for addressing the unique challenges posed by one of the world's most significant capital cities.</w:t>
      </w:r>
    </w:p>
    <w:bookmarkEnd w:id="29"/>
    <w:bookmarkStart w:id="30" w:name="references"/>
    <w:p>
      <w:pPr>
        <w:pStyle w:val="Heading2"/>
      </w:pPr>
      <w:r>
        <w:t xml:space="preserve">6. References</w:t>
      </w:r>
    </w:p>
    <w:p>
      <w:pPr>
        <w:pStyle w:val="FirstParagraph"/>
      </w:pPr>
      <w:r>
        <w:t xml:space="preserve">[1] Ministry of Construction of the Russian Federation. (2022). "National Project Housing and Urban Environment: Implementation Report."</w:t>
      </w:r>
    </w:p>
    <w:p>
      <w:pPr>
        <w:pStyle w:val="BodyText"/>
      </w:pPr>
      <w:r>
        <w:t xml:space="preserve">[2] Ivanov, P., &amp; Smirnov, A. (2021). "Adaptation of Structural Materials to Extreme Climatic Conditions in Moscow." *Journal of Civil Engineering*, 45(3), 112-128.</w:t>
      </w:r>
    </w:p>
    <w:p>
      <w:pPr>
        <w:pStyle w:val="BodyText"/>
      </w:pPr>
      <w:r>
        <w:t xml:space="preserve">[3] Global Infrastructure Hub. (2023). "Smart Cities and Digital Twins: Case Studies from Eastern Europe."</w:t>
      </w:r>
    </w:p>
    <w:p>
      <w:pPr>
        <w:pStyle w:val="BodyText"/>
      </w:pPr>
      <w:r>
        <w:t xml:space="preserve">[4] Architectural Bureau of</w:t>
      </w:r>
      <w:r>
        <w:t xml:space="preserve"> </w:t>
      </w:r>
      <w:r>
        <w:rPr>
          <w:bCs/>
          <w:b/>
        </w:rPr>
        <w:t xml:space="preserve">Russia Moscow</w:t>
      </w:r>
      <w:r>
        <w:t xml:space="preserve">. (2020). "Sustainable Urban Planning Guidelines for Metropolitan Expansion."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Innovations in Urban Infrastructure: The Role of the Civil Engineer in Russia Moscow</dc:title>
  <dc:creator/>
  <dc:language>en</dc:language>
  <cp:keywords/>
  <dcterms:created xsi:type="dcterms:W3CDTF">2026-07-29T16:59:59Z</dcterms:created>
  <dcterms:modified xsi:type="dcterms:W3CDTF">2026-07-29T16:59:59Z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