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Infrastructure</w:t>
      </w:r>
      <w:r>
        <w:t xml:space="preserve"> </w:t>
      </w:r>
      <w:r>
        <w:t xml:space="preserve">Development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p>
    <w:bookmarkStart w:id="30" w:name="X570a7a7a767e583467fe5f324935cab885617e2"/>
    <w:p>
      <w:pPr>
        <w:pStyle w:val="Heading1"/>
      </w:pPr>
      <w:r>
        <w:t xml:space="preserve">Strategic Infrastructure Development in South Africa Cape Town:</w:t>
      </w:r>
      <w:r>
        <w:br/>
      </w:r>
      <w:r>
        <w:t xml:space="preserve">The Evolving Role of the Civil Engineer</w:t>
      </w:r>
    </w:p>
    <w:p>
      <w:pPr>
        <w:pStyle w:val="FirstParagraph"/>
      </w:pPr>
      <w:r>
        <w:rPr>
          <w:bCs/>
          <w:b/>
        </w:rPr>
        <w:t xml:space="preserve">Jane Doe, Pr. Civ. Eng.</w:t>
      </w:r>
      <w:r>
        <w:br/>
      </w:r>
      <w:r>
        <w:rPr>
          <w:bCs/>
          <w:b/>
        </w:rPr>
        <w:t xml:space="preserve">Institute of Civil Engineers of South Africa</w:t>
      </w:r>
      <w:r>
        <w:br/>
      </w:r>
      <w:r>
        <w:rPr>
          <w:bCs/>
          <w:b/>
        </w:rPr>
        <w:t xml:space="preserve">Cape Town, Western Cape</w:t>
      </w:r>
    </w:p>
    <w:bookmarkStart w:id="20" w:name="abstract"/>
    <w:p>
      <w:pPr>
        <w:pStyle w:val="Heading2"/>
      </w:pPr>
      <w:r>
        <w:t xml:space="preserve">Abstract</w:t>
      </w:r>
    </w:p>
    <w:p>
      <w:pPr>
        <w:pStyle w:val="FirstParagraph"/>
      </w:pPr>
      <w:r>
        <w:t xml:space="preserve">This conference paper examines the critical challenges and opportunities facing infrastructure development in South Africa Cape Town, with a specific focus on the expanding role of the Civil Engineer. As a premier metropolitan hub, South Africa Cape Town faces unique pressures related to rapid urbanization, climate change resilience, and socio-economic inequality. The traditional boundaries of civil engineering are being redrawn as professionals must integrate sustainable design principles with urgent social mandates. This paper argues that the modern Civil Engineer in this region is no longer just a builder of structures but a strategic facilitator of social equity and environmental sustainability. Through case studies of recent water infrastructure projects and urban transport upgrades, we highlight how technical expertise must be paired with community engagement to ensure successful outcomes in South Africa Cape Town.</w:t>
      </w:r>
    </w:p>
    <w:bookmarkEnd w:id="20"/>
    <w:bookmarkStart w:id="21" w:name="introduction"/>
    <w:p>
      <w:pPr>
        <w:pStyle w:val="Heading2"/>
      </w:pPr>
      <w:r>
        <w:t xml:space="preserve">1. Introduction</w:t>
      </w:r>
    </w:p>
    <w:p>
      <w:pPr>
        <w:pStyle w:val="FirstParagraph"/>
      </w:pPr>
      <w:r>
        <w:t xml:space="preserve">The landscape of civil engineering is undergoing a profound transformation globally, but nowhere is this shift more palpable than in South Africa Cape Town. For decades, the primary mandate of a Civil Engineer was to design and construct durable infrastructure—roads, bridges, dams, and sewage systems—often prioritizing efficiency and cost over broader societal impacts. However, in the context of contemporary South Africa Cape Town, the definition of success has evolved significantly. The city stands as a microcosm of broader national challenges: a juxtaposition of world-class architecture against informal settlements that lack basic services.</w:t>
      </w:r>
    </w:p>
    <w:p>
      <w:pPr>
        <w:pStyle w:val="BodyText"/>
      </w:pPr>
      <w:r>
        <w:t xml:space="preserve">This paper explores how the Civil Engineer must adapt to these realities. It is not sufficient to merely calculate loads and stresses; one must now navigate complex regulatory frameworks, address historical injustices through design, and implement technologies that mitigate climate risks. The focus here is on the South Africa Cape Town context, a city renowned for its natural beauty yet increasingly threatened by resource scarcity and population density issues.</w:t>
      </w:r>
    </w:p>
    <w:bookmarkEnd w:id="21"/>
    <w:bookmarkStart w:id="23" w:name="Xe2e1052b9a3196368374e4f00332fd4870b3638"/>
    <w:p>
      <w:pPr>
        <w:pStyle w:val="Heading2"/>
      </w:pPr>
      <w:r>
        <w:t xml:space="preserve">2. The Dual Challenge: Growth and Sustainability</w:t>
      </w:r>
    </w:p>
    <w:p>
      <w:pPr>
        <w:pStyle w:val="FirstParagraph"/>
      </w:pPr>
      <w:r>
        <w:t xml:space="preserve">Civil Engineers operating in South Africa Cape Town are tasked with a dual mandate: facilitating economic growth while ensuring environmental sustainability. The Western Cape province has experienced significant economic expansion, driving demand for housing, commercial space, and transport links. Simultaneously, the region is prone to severe droughts and flooding events.</w:t>
      </w:r>
    </w:p>
    <w:p>
      <w:pPr>
        <w:pStyle w:val="BodyText"/>
      </w:pPr>
      <w:r>
        <w:t xml:space="preserve">Historically, infrastructure projects in South Africa were designed with a 50-year lifespan expectation based on historical weather patterns. Today’s Civil Engineers must design for uncertainty. For instance, the response to "Day Zero" in recent years required rapid rethinking of water management strategies by engineering teams across South Africa Cape Town. This event underscored that resilience is not just about redundancy but about adaptive capacity.</w:t>
      </w:r>
    </w:p>
    <w:bookmarkStart w:id="22" w:name="water-infrastructure-resilience"/>
    <w:p>
      <w:pPr>
        <w:pStyle w:val="Heading3"/>
      </w:pPr>
      <w:r>
        <w:t xml:space="preserve">2.1 Water Infrastructure Resilience</w:t>
      </w:r>
    </w:p>
    <w:p>
      <w:pPr>
        <w:pStyle w:val="FirstParagraph"/>
      </w:pPr>
      <w:r>
        <w:t xml:space="preserve">The water crisis in the Western Cape serves as a pivotal case study for the evolving role of the Civil Engineer. Traditional engineering solutions relied heavily on large-scale dams and long-distance bulk water transfers. However, as rainfall patterns become less predictable, engineers are now integrating decentralized systems into their designs. In South Africa Cape Town, this has led to:</w:t>
      </w:r>
    </w:p>
    <w:p>
      <w:pPr>
        <w:numPr>
          <w:ilvl w:val="0"/>
          <w:numId w:val="1001"/>
        </w:numPr>
        <w:pStyle w:val="Compact"/>
      </w:pPr>
      <w:r>
        <w:rPr>
          <w:bCs/>
          <w:b/>
        </w:rPr>
        <w:t xml:space="preserve">Demand Management:</w:t>
      </w:r>
      <w:r>
        <w:t xml:space="preserve"> </w:t>
      </w:r>
      <w:r>
        <w:t xml:space="preserve">Designing smart metering systems that provide real-time data to users and authorities.</w:t>
      </w:r>
    </w:p>
    <w:p>
      <w:pPr>
        <w:numPr>
          <w:ilvl w:val="0"/>
          <w:numId w:val="1001"/>
        </w:numPr>
        <w:pStyle w:val="Compact"/>
      </w:pPr>
      <w:r>
        <w:rPr>
          <w:bCs/>
          <w:b/>
        </w:rPr>
        <w:t xml:space="preserve">Aquifer Recharge:</w:t>
      </w:r>
      <w:r>
        <w:t xml:space="preserve"> </w:t>
      </w:r>
      <w:r>
        <w:t xml:space="preserve">Engineering projects aimed at replenishing groundwater sources during wet periods for use in dry spells.</w:t>
      </w:r>
    </w:p>
    <w:p>
      <w:pPr>
        <w:numPr>
          <w:ilvl w:val="0"/>
          <w:numId w:val="1001"/>
        </w:numPr>
        <w:pStyle w:val="Compact"/>
      </w:pPr>
      <w:r>
        <w:rPr>
          <w:bCs/>
          <w:b/>
        </w:rPr>
        <w:t xml:space="preserve">Greywater Recycling:</w:t>
      </w:r>
      <w:r>
        <w:t xml:space="preserve"> </w:t>
      </w:r>
      <w:r>
        <w:t xml:space="preserve">Mandating and designing systems for the reuse of non-potable water in urban developments, reducing pressure on municipal supplies.</w:t>
      </w:r>
    </w:p>
    <w:bookmarkEnd w:id="22"/>
    <w:bookmarkEnd w:id="23"/>
    <w:bookmarkStart w:id="24" w:name="social-equity-and-inclusive-engineering"/>
    <w:p>
      <w:pPr>
        <w:pStyle w:val="Heading2"/>
      </w:pPr>
      <w:r>
        <w:t xml:space="preserve">3. Social Equity and Inclusive Engineering</w:t>
      </w:r>
    </w:p>
    <w:p>
      <w:pPr>
        <w:pStyle w:val="FirstParagraph"/>
      </w:pPr>
      <w:r>
        <w:t xml:space="preserve">A defining characteristic of civil engineering practice in South Africa Cape Town is the imperative to address spatial inequality inherited from apartheid-era planning. The city’s geography has historically separated economic hubs from residential areas for disadvantaged communities, leading to high transport costs and social fragmentation.</w:t>
      </w:r>
    </w:p>
    <w:p>
      <w:pPr>
        <w:pStyle w:val="BodyText"/>
      </w:pPr>
      <w:r>
        <w:t xml:space="preserve">The Civil Engineer today must engage with community development principles. This involves:</w:t>
      </w:r>
    </w:p>
    <w:p>
      <w:pPr>
        <w:numPr>
          <w:ilvl w:val="0"/>
          <w:numId w:val="1002"/>
        </w:numPr>
        <w:pStyle w:val="Compact"/>
      </w:pPr>
      <w:r>
        <w:rPr>
          <w:bCs/>
          <w:b/>
        </w:rPr>
        <w:t xml:space="preserve">Participatory Design:</w:t>
      </w:r>
      <w:r>
        <w:t xml:space="preserve"> </w:t>
      </w:r>
      <w:r>
        <w:t xml:space="preserve">Engaging residents in the planning phases of infrastructure projects to ensure they meet actual needs rather than assumed ones.</w:t>
      </w:r>
    </w:p>
    <w:p>
      <w:pPr>
        <w:numPr>
          <w:ilvl w:val="0"/>
          <w:numId w:val="1002"/>
        </w:numPr>
        <w:pStyle w:val="Compact"/>
      </w:pPr>
      <w:r>
        <w:t xml:space="preserve">Affordable Materials:Innovating with local, low-carbon materials that reduce costs and environmental footprint while supporting local economies.</w:t>
      </w:r>
    </w:p>
    <w:p>
      <w:pPr>
        <w:numPr>
          <w:ilvl w:val="0"/>
          <w:numId w:val="1002"/>
        </w:numPr>
        <w:pStyle w:val="Compact"/>
      </w:pPr>
      <w:r>
        <w:rPr>
          <w:bCs/>
          <w:b/>
        </w:rPr>
        <w:t xml:space="preserve">Last-Mile Connectivity:</w:t>
      </w:r>
      <w:r>
        <w:t xml:space="preserve">Focusing not just on major arterials but on the "last mile" connections in informal settlements, ensuring that roads, drainage, and pedestrian paths are accessible to all citizens.</w:t>
      </w:r>
    </w:p>
    <w:p>
      <w:pPr>
        <w:pStyle w:val="FirstParagraph"/>
      </w:pPr>
      <w:r>
        <w:t xml:space="preserve">In South Africa Cape Town, this shift has been driven by legislative frameworks such as the National Water Act and local municipal bylaws that mandate inclusive service delivery. Engineers who ignore these social dimensions risk project delays, community opposition, and long-term structural failure due to lack of ownership by the beneficiaries.</w:t>
      </w:r>
    </w:p>
    <w:bookmarkEnd w:id="24"/>
    <w:bookmarkStart w:id="25" w:name="technological-integration-and-innovation"/>
    <w:p>
      <w:pPr>
        <w:pStyle w:val="Heading2"/>
      </w:pPr>
      <w:r>
        <w:t xml:space="preserve">4. Technological Integration and Innovation</w:t>
      </w:r>
    </w:p>
    <w:p>
      <w:pPr>
        <w:pStyle w:val="FirstParagraph"/>
      </w:pPr>
      <w:r>
        <w:t xml:space="preserve">The digital revolution is reshaping how Civil Engineers work in South Africa Cape Town. Building Information Modeling (BIM) is becoming standard practice for major infrastructure projects, allowing for better visualization, clash detection, and lifecycle management of assets.</w:t>
      </w:r>
    </w:p>
    <w:p>
      <w:pPr>
        <w:pStyle w:val="BodyText"/>
      </w:pPr>
      <w:r>
        <w:t xml:space="preserve">Technology</w:t>
      </w:r>
    </w:p>
    <w:p>
      <w:pPr>
        <w:pStyle w:val="BodyText"/>
      </w:pPr>
      <w:r>
        <w:t xml:space="preserve">Application in South Africa Cape Town</w:t>
      </w:r>
    </w:p>
    <w:p>
      <w:pPr>
        <w:pStyle w:val="BodyText"/>
      </w:pPr>
      <w:r>
        <w:t xml:space="preserve">BIM (Building Information Modeling)</w:t>
      </w:r>
    </w:p>
    <w:p>
      <w:pPr>
        <w:pStyle w:val="BodyText"/>
      </w:pPr>
      <w:r>
        <w:t xml:space="preserve">Aids in complex urban projects like the MyCiTi bus rapid transport system, ensuring minimal disruption to existing traffic flows.</w:t>
      </w:r>
    </w:p>
    <w:p>
      <w:pPr>
        <w:pStyle w:val="BodyText"/>
      </w:pPr>
      <w:r>
        <w:t xml:space="preserve">Drones &amp; GIS Mapping</w:t>
      </w:r>
    </w:p>
    <w:p>
      <w:pPr>
        <w:pStyle w:val="BodyText"/>
      </w:pPr>
      <w:r>
        <w:t xml:space="preserve">Sensor Networks</w:t>
      </w:r>
    </w:p>
    <w:p>
      <w:pPr>
        <w:pStyle w:val="BodyText"/>
      </w:pPr>
      <w:r>
        <w:t xml:space="preserve">Monitoring bridge health and water quality in real-time, crucial for a city with aging infrastructure mixed with new developments.</w:t>
      </w:r>
    </w:p>
    <w:p>
      <w:pPr>
        <w:pStyle w:val="BodyText"/>
      </w:pPr>
      <w:r>
        <w:t xml:space="preserve">The adoption of these technologies is not just about efficiency; it is about accountability. In South Africa Cape Town, where public trust in infrastructure delivery has been tested by service delivery protests, transparent engineering processes supported by data are essential for maintaining social license to operate.</w:t>
      </w:r>
    </w:p>
    <w:bookmarkEnd w:id="25"/>
    <w:bookmarkStart w:id="26" w:name="regulatory-and-ethical-frameworks"/>
    <w:p>
      <w:pPr>
        <w:pStyle w:val="Heading2"/>
      </w:pPr>
      <w:r>
        <w:t xml:space="preserve">5. Regulatory and Ethical Frameworks</w:t>
      </w:r>
    </w:p>
    <w:p>
      <w:pPr>
        <w:pStyle w:val="FirstParagraph"/>
      </w:pPr>
      <w:r>
        <w:t xml:space="preserve">Civil Engineers practicing in South Africa must adhere to strict ethical guidelines set by the Engineering Council of South Africa (ECSA). In the volatile environment of South Africa Cape Town, ethical lapses can have severe consequences for public safety and investor confidence.</w:t>
      </w:r>
    </w:p>
    <w:p>
      <w:pPr>
        <w:pStyle w:val="BodyText"/>
      </w:pPr>
      <w:r>
        <w:t xml:space="preserve">The role of the Civil Engineer now extends to advocacy. Engineers are often called upon to testify in parliamentary committees or municipal councils regarding budget allocations and policy changes. They must provide unbiased, technical advice that balances fiscal constraints with engineering best practices. This requires a deep understanding of both the technical specifications and the socio-political implications of infrastructure decisions.</w:t>
      </w:r>
    </w:p>
    <w:bookmarkEnd w:id="26"/>
    <w:bookmarkStart w:id="27" w:name="future-outlook"/>
    <w:p>
      <w:pPr>
        <w:pStyle w:val="Heading2"/>
      </w:pPr>
      <w:r>
        <w:t xml:space="preserve">6. Future Outlook</w:t>
      </w:r>
    </w:p>
    <w:p>
      <w:pPr>
        <w:pStyle w:val="FirstParagraph"/>
      </w:pPr>
      <w:r>
        <w:t xml:space="preserve">Looking ahead, the Civil Engineer in South Africa Cape Town will need to lead interdisciplinary collaborations involving urban planners, sociologists, climatologists, and economists. The siloed approach of traditional engineering is no longer viable.</w:t>
      </w:r>
    </w:p>
    <w:p>
      <w:pPr>
        <w:pStyle w:val="BodyText"/>
      </w:pPr>
      <w:r>
        <w:t xml:space="preserve">Predicted trends include:</w:t>
      </w:r>
    </w:p>
    <w:p>
      <w:pPr>
        <w:pStyle w:val="BodyText"/>
      </w:pPr>
      <w:r>
        <w:t xml:space="preserve">Circular Economy Integration:Incorporating waste management into infrastructure design to minimize landfill use.</w:t>
      </w:r>
    </w:p>
    <w:p>
      <w:pPr>
        <w:pStyle w:val="BodyText"/>
      </w:pPr>
      <w:r>
        <w:t xml:space="preserve">Green Infrastructure:</w:t>
      </w:r>
    </w:p>
    <w:p>
      <w:pPr>
        <w:pStyle w:val="BodyText"/>
      </w:pPr>
      <w:r>
        <w:t xml:space="preserve">Leveraging natural ecosystems (wetlands, forests) within urban planning to manage stormwater and provide recreational spaces, a strategy highly relevant for South Africa Cape Town’s unique biodiversity.</w:t>
      </w:r>
    </w:p>
    <w:p>
      <w:pPr>
        <w:pStyle w:val="BodyText"/>
      </w:pPr>
      <w:r>
        <w:t xml:space="preserve">Digital Twins:The creation of digital twins of the city will allow engineers to simulate the impact of climate change and population growth on infrastructure networks decades in advance.</w:t>
      </w:r>
    </w:p>
    <w:bookmarkEnd w:id="27"/>
    <w:bookmarkStart w:id="28" w:name="conclusion"/>
    <w:p>
      <w:pPr>
        <w:pStyle w:val="Heading2"/>
      </w:pPr>
      <w:r>
        <w:t xml:space="preserve">7. Conclusion</w:t>
      </w:r>
    </w:p>
    <w:p>
      <w:pPr>
        <w:pStyle w:val="FirstParagraph"/>
      </w:pPr>
      <w:r>
        <w:t xml:space="preserve">The role of the Civil Engineer in South Africa Cape Town has transcended traditional technical boundaries. It is now a multifaceted profession that demands technical excellence, social sensitivity, environmental stewardship, and ethical integrity. As the city continues to grow and face new challenges, engineers must be at the forefront of innovation and advocacy. By embracing these expanded roles, Civil Engineers can contribute significantly to building a resilient, equitable, and prosperous South Africa Cape Town for future generations.</w:t>
      </w:r>
    </w:p>
    <w:bookmarkEnd w:id="28"/>
    <w:bookmarkStart w:id="29" w:name="references"/>
    <w:p>
      <w:pPr>
        <w:pStyle w:val="Heading2"/>
      </w:pPr>
      <w:r>
        <w:t xml:space="preserve">References</w:t>
      </w:r>
    </w:p>
    <w:p>
      <w:pPr>
        <w:numPr>
          <w:ilvl w:val="0"/>
          <w:numId w:val="1003"/>
        </w:numPr>
        <w:pStyle w:val="Compact"/>
      </w:pPr>
      <w:r>
        <w:t xml:space="preserve">Cape Town City Infrastructure Plan (2030). City of Cape Town.</w:t>
      </w:r>
    </w:p>
    <w:p>
      <w:pPr>
        <w:numPr>
          <w:ilvl w:val="0"/>
          <w:numId w:val="1003"/>
        </w:numPr>
        <w:pStyle w:val="Compact"/>
      </w:pPr>
      <w:r>
        <w:t xml:space="preserve">ECSA Code of Conduct. Engineering Council of South Africa.</w:t>
      </w:r>
    </w:p>
    <w:p>
      <w:pPr>
        <w:numPr>
          <w:ilvl w:val="0"/>
          <w:numId w:val="1003"/>
        </w:numPr>
        <w:pStyle w:val="Compact"/>
      </w:pPr>
      <w:r>
        <w:t xml:space="preserve">"Water Crisis Response: Lessons from Day Zero." Journal of South African Water Research, Vol 48, Issue 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Infrastructure Development in South Africa Cape Town: The Evolving Role of the Civil Engineer</dc:title>
  <dc:creator/>
  <dc:language>en</dc:language>
  <cp:keywords/>
  <dcterms:created xsi:type="dcterms:W3CDTF">2026-07-29T22:35:27Z</dcterms:created>
  <dcterms:modified xsi:type="dcterms:W3CDTF">2026-07-29T22:35:27Z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