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Infrastructure:</w:t>
      </w:r>
      <w:r>
        <w:t xml:space="preserve"> </w:t>
      </w:r>
      <w:r>
        <w:t xml:space="preserve">Strategic</w:t>
      </w:r>
      <w:r>
        <w:t xml:space="preserve"> </w:t>
      </w:r>
      <w:r>
        <w:t xml:space="preserve">Urban</w:t>
      </w:r>
      <w:r>
        <w:t xml:space="preserve"> </w:t>
      </w:r>
      <w:r>
        <w:t xml:space="preserve">Development</w:t>
      </w:r>
      <w:r>
        <w:t xml:space="preserve"> </w:t>
      </w:r>
      <w:r>
        <w:t xml:space="preserve">and</w:t>
      </w:r>
      <w:r>
        <w:t xml:space="preserve"> </w:t>
      </w:r>
      <w:r>
        <w:t xml:space="preserve">Resilient</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544e520d8d1d0246dcb7b802d000e91ee6e4fe3"/>
    <w:p>
      <w:pPr>
        <w:pStyle w:val="Heading1"/>
      </w:pPr>
      <w:r>
        <w:t xml:space="preserve">The Future of Infrastructure: Strategic Urban Development and Resilient Engineering in Sri Lanka, Colombo</w:t>
      </w:r>
    </w:p>
    <w:p>
      <w:pPr>
        <w:pStyle w:val="FirstParagraph"/>
      </w:pPr>
      <w:r>
        <w:t xml:space="preserve">Presented at the International Symposium on Sustainable Urban Infrastructure</w:t>
      </w:r>
      <w:r>
        <w:br/>
      </w:r>
      <w:r>
        <w:t xml:space="preserve">Sri Lanka, Colombo</w:t>
      </w:r>
    </w:p>
    <w:p>
      <w:pPr>
        <w:pStyle w:val="BodyText"/>
      </w:pPr>
      <w:r>
        <w:rPr>
          <w:iCs/>
          <w:i/>
          <w:bCs/>
          <w:b/>
        </w:rPr>
        <w:t xml:space="preserve">Abstract:</w:t>
      </w:r>
      <w:r>
        <w:t xml:space="preserve"> </w:t>
      </w:r>
      <w:r>
        <w:t xml:space="preserve">This conference paper examines the critical role of modern</w:t>
      </w:r>
      <w:r>
        <w:t xml:space="preserve"> </w:t>
      </w:r>
      <w:r>
        <w:rPr>
          <w:bCs/>
          <w:b/>
        </w:rPr>
        <w:t xml:space="preserve">Civil Engineer</w:t>
      </w:r>
      <w:r>
        <w:t xml:space="preserve">s in addressing the complex infrastructure challenges facing rapid urbanization in South Asia. Focusing specifically on the dynamic environment of</w:t>
      </w:r>
    </w:p>
    <w:p>
      <w:pPr>
        <w:pStyle w:val="BodyText"/>
      </w:pPr>
      <w:r>
        <w:t xml:space="preserve">Sri Lanka, Colombo, this study analyzes the intersection of traditional engineering practices with contemporary sustainable development goals. The paper argues that for Colombo to evolve into a global smart city, its</w:t>
      </w:r>
      <w:r>
        <w:t xml:space="preserve"> </w:t>
      </w:r>
      <w:r>
        <w:rPr>
          <w:bCs/>
          <w:b/>
        </w:rPr>
        <w:t xml:space="preserve">Civil Engineer</w:t>
      </w:r>
      <w:r>
        <w:t xml:space="preserve"> </w:t>
      </w:r>
      <w:r>
        <w:t xml:space="preserve">professionals must adopt resilient design principles that account for climatic vulnerability, demographic pressure, and economic constraints. Through case studies of recent mega-projects in</w:t>
      </w:r>
    </w:p>
    <w:p>
      <w:pPr>
        <w:pStyle w:val="BodyText"/>
      </w:pPr>
      <w:r>
        <w:t xml:space="preserve">Sri Lanka, Colombo, we demonstrate how innovative structural solutions can mitigate flood risks while enhancing urban livability. This document serves as a call to action for policymakers and technical practitioners in</w:t>
      </w:r>
    </w:p>
    <w:p>
      <w:pPr>
        <w:pStyle w:val="BodyText"/>
      </w:pPr>
      <w:r>
        <w:t xml:space="preserve">Sri Lanka, Colombo to prioritize long-term sustainability over short-term gains.</w:t>
      </w:r>
    </w:p>
    <w:bookmarkStart w:id="20" w:name="introduction"/>
    <w:p>
      <w:pPr>
        <w:pStyle w:val="Heading2"/>
      </w:pPr>
      <w:r>
        <w:t xml:space="preserve">1. Introduction</w:t>
      </w:r>
    </w:p>
    <w:p>
      <w:pPr>
        <w:pStyle w:val="FirstParagraph"/>
      </w:pPr>
      <w:r>
        <w:t xml:space="preserve">The landscape of modern urbanization is undergoing a profound transformation, particularly in developing nations where rapid economic growth collides with limited existing infrastructure. In this context, the</w:t>
      </w:r>
      <w:r>
        <w:t xml:space="preserve"> </w:t>
      </w:r>
      <w:r>
        <w:rPr>
          <w:bCs/>
          <w:b/>
        </w:rPr>
        <w:t xml:space="preserve">Civil Engineer</w:t>
      </w:r>
      <w:r>
        <w:t xml:space="preserve"> </w:t>
      </w:r>
      <w:r>
        <w:t xml:space="preserve">assumes a pivotal role not merely as a builder of structures, but as an architect of societal stability and environmental harmony. Nowhere is this duality more pronounced than in</w:t>
      </w:r>
    </w:p>
    <w:p>
      <w:pPr>
        <w:pStyle w:val="BodyText"/>
      </w:pPr>
      <w:r>
        <w:t xml:space="preserve">Sri Lanka, Colombo, the commercial hub and capital city that serves as the gateway to South Asian trade.</w:t>
      </w:r>
    </w:p>
    <w:p>
      <w:pPr>
        <w:pStyle w:val="BodyText"/>
      </w:pPr>
      <w:r>
        <w:t xml:space="preserve">Sri Lanka, Colombo stands at a crossroads. As one of the most densely populated urban centers in the region, it faces unique challenges including land scarcity, aging infrastructure networks, and heightened vulnerability to climate change-induced disasters such as flooding and coastal erosion. The mandate for every</w:t>
      </w:r>
      <w:r>
        <w:t xml:space="preserve"> </w:t>
      </w:r>
      <w:r>
        <w:rPr>
          <w:bCs/>
          <w:b/>
        </w:rPr>
        <w:t xml:space="preserve">Civil Engineer</w:t>
      </w:r>
      <w:r>
        <w:t xml:space="preserve"> </w:t>
      </w:r>
      <w:r>
        <w:t xml:space="preserve">operating within this jurisdiction is to design systems that are not only structurally sound but also ecologically responsible and economically viable. This paper explores how the discipline of civil engineering must adapt its methodologies to meet the specific geographic and socioeconomic demands of</w:t>
      </w:r>
    </w:p>
    <w:p>
      <w:pPr>
        <w:pStyle w:val="BodyText"/>
      </w:pPr>
      <w:r>
        <w:t xml:space="preserve">Sri Lanka, Colombo.</w:t>
      </w:r>
    </w:p>
    <w:bookmarkEnd w:id="20"/>
    <w:bookmarkStart w:id="21" w:name="Xda0012ac6be3ad4921b48e5ac78093e78eb199a"/>
    <w:p>
      <w:pPr>
        <w:pStyle w:val="Heading2"/>
      </w:pPr>
      <w:r>
        <w:t xml:space="preserve">2. The Role of Civil Engineering in Urban Resilience</w:t>
      </w:r>
    </w:p>
    <w:p>
      <w:pPr>
        <w:pStyle w:val="FirstParagraph"/>
      </w:pPr>
      <w:r>
        <w:t xml:space="preserve">The traditional definition of a</w:t>
      </w:r>
      <w:r>
        <w:t xml:space="preserve"> </w:t>
      </w:r>
      <w:r>
        <w:rPr>
          <w:bCs/>
          <w:b/>
        </w:rPr>
        <w:t xml:space="preserve">Civil Engineer</w:t>
      </w:r>
      <w:r>
        <w:t xml:space="preserve"> </w:t>
      </w:r>
      <w:r>
        <w:t xml:space="preserve">has expanded significantly in recent decades. While the core competencies remain rooted in physics, mathematics, and material science, the modern practitioner must now integrate concepts from environmental science, data analytics, and social planning. In</w:t>
      </w:r>
    </w:p>
    <w:p>
      <w:pPr>
        <w:pStyle w:val="BodyText"/>
      </w:pPr>
      <w:r>
        <w:t xml:space="preserve">Sri Lanka, Colombo, this integration is not optional; it is imperative for survival.</w:t>
      </w:r>
    </w:p>
    <w:p>
      <w:pPr>
        <w:pStyle w:val="BodyText"/>
      </w:pPr>
      <w:r>
        <w:t xml:space="preserve">The primary threat facing urban infrastructure in</w:t>
      </w:r>
    </w:p>
    <w:p>
      <w:pPr>
        <w:pStyle w:val="BodyText"/>
      </w:pPr>
      <w:r>
        <w:t xml:space="preserve">Sri Lanka, Colombo is water management. The city’s geography, characterized by low-lying areas and proximity to the Indian Ocean, makes it susceptible to severe flooding during monsoon seasons. A forward-thinking</w:t>
      </w:r>
      <w:r>
        <w:t xml:space="preserve"> </w:t>
      </w:r>
      <w:r>
        <w:rPr>
          <w:bCs/>
          <w:b/>
        </w:rPr>
        <w:t xml:space="preserve">Civil Engineer</w:t>
      </w:r>
      <w:r>
        <w:t xml:space="preserve"> </w:t>
      </w:r>
      <w:r>
        <w:t xml:space="preserve">must prioritize sustainable drainage systems (SuDS) over conventional concrete channeling. By incorporating green infrastructure—such as permeable pavements, rain gardens, and retention ponds—engineers can manage stormwater runoff naturally. This approach not only reduces flood risk but also enhances the aesthetic value of the urban environment in</w:t>
      </w:r>
    </w:p>
    <w:p>
      <w:pPr>
        <w:pStyle w:val="BodyText"/>
      </w:pPr>
      <w:r>
        <w:t xml:space="preserve">Sri Lanka, Colombo, turning potential hazards into community assets.</w:t>
      </w:r>
    </w:p>
    <w:bookmarkEnd w:id="21"/>
    <w:bookmarkStart w:id="22" w:name="X314fb1913cc986115bdf09b495d274e364d061c"/>
    <w:p>
      <w:pPr>
        <w:pStyle w:val="Heading2"/>
      </w:pPr>
      <w:r>
        <w:t xml:space="preserve">3. Case Studies: Infrastructure Projects in Sri Lanka, Colombo</w:t>
      </w:r>
    </w:p>
    <w:p>
      <w:pPr>
        <w:pStyle w:val="FirstParagraph"/>
      </w:pPr>
      <w:r>
        <w:t xml:space="preserve">To illustrate the practical application of these principles, we examine two significant developments in</w:t>
      </w:r>
    </w:p>
    <w:p>
      <w:pPr>
        <w:pStyle w:val="BodyText"/>
      </w:pPr>
      <w:r>
        <w:t xml:space="preserve">Sri Lanka, Colombo. The first is the ongoing expansion of the metro rail infrastructure. This project represents a monumental effort by</w:t>
      </w:r>
      <w:r>
        <w:t xml:space="preserve"> </w:t>
      </w:r>
      <w:r>
        <w:rPr>
          <w:bCs/>
          <w:b/>
        </w:rPr>
        <w:t xml:space="preserve">Civil Engineer</w:t>
      </w:r>
      <w:r>
        <w:t xml:space="preserve">s to decongest roads and reduce carbon emissions. The engineering challenges involved include building viaducts in densely populated areas with minimal disruption to existing utilities—a task requiring precision and innovative logistical planning unique to</w:t>
      </w:r>
    </w:p>
    <w:p>
      <w:pPr>
        <w:pStyle w:val="BodyText"/>
      </w:pPr>
      <w:r>
        <w:t xml:space="preserve">Sri Lanka, Colombo.</w:t>
      </w:r>
    </w:p>
    <w:p>
      <w:pPr>
        <w:pStyle w:val="BodyText"/>
      </w:pPr>
      <w:r>
        <w:t xml:space="preserve">The second case study involves the reclamation and development of the Port City project. This mega-project requires advanced geotechnical engineering solutions to stabilize land created from reclaimed sea bed. Here, the role of the</w:t>
      </w:r>
      <w:r>
        <w:t xml:space="preserve"> </w:t>
      </w:r>
      <w:r>
        <w:rPr>
          <w:bCs/>
          <w:b/>
        </w:rPr>
        <w:t xml:space="preserve">Civil Engineer</w:t>
      </w:r>
      <w:r>
        <w:t xml:space="preserve"> </w:t>
      </w:r>
      <w:r>
        <w:t xml:space="preserve">is critical in ensuring that foundations can withstand both heavy structural loads and potential seismic activity. The success of such projects in</w:t>
      </w:r>
    </w:p>
    <w:p>
      <w:pPr>
        <w:pStyle w:val="BodyText"/>
      </w:pPr>
      <w:r>
        <w:t xml:space="preserve">Sri Lanka, Colombo depends on rigorous soil analysis and the use of durable materials that resist saltwater corrosion, highlighting the need for specialized engineering knowledge tailored to coastal environments.</w:t>
      </w:r>
    </w:p>
    <w:bookmarkEnd w:id="22"/>
    <w:bookmarkStart w:id="23" w:name="X48b4e18f2d1ce0dcfba6fa2079585bd50a5e76c"/>
    <w:p>
      <w:pPr>
        <w:pStyle w:val="Heading2"/>
      </w:pPr>
      <w:r>
        <w:t xml:space="preserve">4. Sustainability and Green Building Standards</w:t>
      </w:r>
    </w:p>
    <w:p>
      <w:pPr>
        <w:pStyle w:val="FirstParagraph"/>
      </w:pPr>
      <w:r>
        <w:t xml:space="preserve">In</w:t>
      </w:r>
    </w:p>
    <w:p>
      <w:pPr>
        <w:pStyle w:val="BodyText"/>
      </w:pPr>
      <w:r>
        <w:t xml:space="preserve">Sri Lanka, Colombo, the push toward green building standards is gaining momentum. The construction sector accounts for a significant portion of energy consumption and waste generation. Therefore, every</w:t>
      </w:r>
      <w:r>
        <w:t xml:space="preserve"> </w:t>
      </w:r>
      <w:r>
        <w:rPr>
          <w:bCs/>
          <w:b/>
        </w:rPr>
        <w:t xml:space="preserve">Civil Engineer</w:t>
      </w:r>
      <w:r>
        <w:t xml:space="preserve"> </w:t>
      </w:r>
      <w:r>
        <w:t xml:space="preserve">involved in new developments must consider the lifecycle impact of their designs. This includes selecting locally sourced materials to reduce transportation carbon footprints and designing buildings that maximize natural ventilation and lighting, reducing reliance on artificial cooling systems.</w:t>
      </w:r>
    </w:p>
    <w:p>
      <w:pPr>
        <w:pStyle w:val="BodyText"/>
      </w:pPr>
      <w:r>
        <w:t xml:space="preserve">The adoption of Building Information Modeling (BIM) technology is another crucial trend for</w:t>
      </w:r>
      <w:r>
        <w:t xml:space="preserve"> </w:t>
      </w:r>
      <w:r>
        <w:rPr>
          <w:bCs/>
          <w:b/>
        </w:rPr>
        <w:t xml:space="preserve">Civil Engineer</w:t>
      </w:r>
      <w:r>
        <w:t xml:space="preserve">s in</w:t>
      </w:r>
    </w:p>
    <w:p>
      <w:pPr>
        <w:pStyle w:val="BodyText"/>
      </w:pPr>
      <w:r>
        <w:t xml:space="preserve">Sri Lanka, Colombo. BIM allows for detailed simulation of building performance before construction begins, identifying potential inefficiencies and environmental impacts. By leveraging these digital tools, engineers can optimize resource usage and ensure that infrastructure in</w:t>
      </w:r>
    </w:p>
    <w:p>
      <w:pPr>
        <w:pStyle w:val="BodyText"/>
      </w:pPr>
      <w:r>
        <w:t xml:space="preserve">Sri Lanka, Colombo aligns with global sustainability benchmarks.</w:t>
      </w:r>
    </w:p>
    <w:bookmarkEnd w:id="23"/>
    <w:bookmarkStart w:id="24" w:name="challenges-and-policy-recommendations"/>
    <w:p>
      <w:pPr>
        <w:pStyle w:val="Heading2"/>
      </w:pPr>
      <w:r>
        <w:t xml:space="preserve">5. Challenges and Policy Recommendations</w:t>
      </w:r>
    </w:p>
    <w:p>
      <w:pPr>
        <w:pStyle w:val="FirstParagraph"/>
      </w:pPr>
      <w:r>
        <w:t xml:space="preserve">Despite the advancements in technology and methodology,</w:t>
      </w:r>
      <w:r>
        <w:t xml:space="preserve"> </w:t>
      </w:r>
      <w:r>
        <w:rPr>
          <w:bCs/>
          <w:b/>
        </w:rPr>
        <w:t xml:space="preserve">Civil Engineer</w:t>
      </w:r>
      <w:r>
        <w:t xml:space="preserve">s in</w:t>
      </w:r>
    </w:p>
    <w:p>
      <w:pPr>
        <w:pStyle w:val="BodyText"/>
      </w:pPr>
      <w:r>
        <w:t xml:space="preserve">Sri Lanka, Colombo face significant hurdles. These include regulatory bottlenecks, a shortage of specialized technical skills, and budgetary constraints imposed by economic fluctuations. To overcome these challenges, collaborative frameworks between government bodies, private sector developers, and academic institutions are essential.</w:t>
      </w:r>
    </w:p>
    <w:p>
      <w:pPr>
        <w:pStyle w:val="BodyText"/>
      </w:pPr>
      <w:r>
        <w:t xml:space="preserve">We recommend that the urban planning authorities in</w:t>
      </w:r>
    </w:p>
    <w:p>
      <w:pPr>
        <w:pStyle w:val="BodyText"/>
      </w:pPr>
      <w:r>
        <w:t xml:space="preserve">Sri Lanka, Colombo enforce stricter compliance with resilience standards. Furthermore,</w:t>
      </w:r>
      <w:r>
        <w:br/>
      </w:r>
      <w:r>
        <w:rPr>
          <w:bCs/>
          <w:b/>
        </w:rPr>
        <w:t xml:space="preserve">Civil Engineer</w:t>
      </w:r>
      <w:r>
        <w:t xml:space="preserve"> </w:t>
      </w:r>
      <w:r>
        <w:t xml:space="preserve">educational programs should be updated to include modules on climate adaptation and smart city technologies. By empowering the next generation of engineers with these skills,</w:t>
      </w:r>
    </w:p>
    <w:p>
      <w:pPr>
        <w:pStyle w:val="BodyText"/>
      </w:pPr>
      <w:r>
        <w:t xml:space="preserve">Sri Lanka, Colombo can ensure a robust future for its infrastructure.</w:t>
      </w:r>
    </w:p>
    <w:bookmarkEnd w:id="24"/>
    <w:bookmarkStart w:id="25" w:name="conclusion"/>
    <w:p>
      <w:pPr>
        <w:pStyle w:val="Heading2"/>
      </w:pPr>
      <w:r>
        <w:t xml:space="preserve">6. Conclusion</w:t>
      </w:r>
    </w:p>
    <w:p>
      <w:pPr>
        <w:pStyle w:val="FirstParagraph"/>
      </w:pPr>
      <w:r>
        <w:t xml:space="preserve">In conclusion, the trajectory of urban development in</w:t>
      </w:r>
    </w:p>
    <w:p>
      <w:pPr>
        <w:pStyle w:val="BodyText"/>
      </w:pPr>
      <w:r>
        <w:t xml:space="preserve">Sri Lanka, Colombo is heavily dependent on the innovation and ethical commitment of its</w:t>
      </w:r>
      <w:r>
        <w:t xml:space="preserve"> </w:t>
      </w:r>
      <w:r>
        <w:rPr>
          <w:bCs/>
          <w:b/>
        </w:rPr>
        <w:t xml:space="preserve">Civil Engineer</w:t>
      </w:r>
      <w:r>
        <w:t xml:space="preserve">s. The challenges facing this city are significant, but they present opportunities for transformative growth. By embracing resilient design, sustainable materials, and advanced digital technologies,</w:t>
      </w:r>
      <w:r>
        <w:br/>
      </w:r>
      <w:r>
        <w:rPr>
          <w:bCs/>
          <w:b/>
        </w:rPr>
        <w:t xml:space="preserve">Civil Engineer</w:t>
      </w:r>
      <w:r>
        <w:t xml:space="preserve">s can create an infrastructure network in</w:t>
      </w:r>
    </w:p>
    <w:p>
      <w:pPr>
        <w:pStyle w:val="BodyText"/>
      </w:pPr>
      <w:r>
        <w:t xml:space="preserve">Sri Lanka, Colombo that is not only functional and safe but also environmentally stewardly. This conference paper asserts that the future of</w:t>
      </w:r>
    </w:p>
    <w:p>
      <w:pPr>
        <w:pStyle w:val="BodyText"/>
      </w:pPr>
      <w:r>
        <w:t xml:space="preserve">Sri Lanka, Colombo lies in the hands of those who can engineer solutions that balance progress with preservation. As we move forward, it is imperative that all stakeholders recognize the central role of civil engineering in shaping a prosperous, resilient city.</w:t>
      </w:r>
    </w:p>
    <w:bookmarkEnd w:id="25"/>
    <w:bookmarkStart w:id="26" w:name="references"/>
    <w:p>
      <w:pPr>
        <w:pStyle w:val="Heading2"/>
      </w:pPr>
      <w:r>
        <w:t xml:space="preserve">References</w:t>
      </w:r>
    </w:p>
    <w:p>
      <w:pPr>
        <w:numPr>
          <w:ilvl w:val="0"/>
          <w:numId w:val="1001"/>
        </w:numPr>
        <w:pStyle w:val="Compact"/>
      </w:pPr>
      <w:r>
        <w:t xml:space="preserve">[1] Sri Lanka Institute of National Development Studies (SLINDES). (2023). "Urban Planning and Infrastructure in Colombo."</w:t>
      </w:r>
    </w:p>
    <w:p>
      <w:pPr>
        <w:numPr>
          <w:ilvl w:val="0"/>
          <w:numId w:val="1001"/>
        </w:numPr>
        <w:pStyle w:val="Compact"/>
      </w:pPr>
      <w:r>
        <w:t xml:space="preserve">[2] International Federation of Consulting Engineers. (2024). "Resilience Standards for Coastal Cities."</w:t>
      </w:r>
    </w:p>
    <w:p>
      <w:pPr>
        <w:numPr>
          <w:ilvl w:val="0"/>
          <w:numId w:val="1001"/>
        </w:numPr>
        <w:pStyle w:val="Compact"/>
      </w:pPr>
      <w:r>
        <w:t xml:space="preserve">[3] Ministry of Construction and Public Works. (2023). "Strategic Development Plan for Sri Lanka, Colombo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Infrastructure: Strategic Urban Development and Resilient Engineering in Sri Lanka, Colombo</dc:title>
  <dc:creator/>
  <cp:keywords/>
  <dcterms:created xsi:type="dcterms:W3CDTF">2026-07-29T13:02:45Z</dcterms:created>
  <dcterms:modified xsi:type="dcterms:W3CDTF">2026-07-29T13:02:45Z</dcterms:modified>
</cp:coreProperties>
</file>

<file path=docProps/custom.xml><?xml version="1.0" encoding="utf-8"?>
<Properties xmlns="http://schemas.openxmlformats.org/officeDocument/2006/custom-properties" xmlns:vt="http://schemas.openxmlformats.org/officeDocument/2006/docPropsVTypes"/>
</file>