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Bangladesh</w:t>
      </w:r>
      <w:r>
        <w:t xml:space="preserve"> </w:t>
      </w:r>
      <w:r>
        <w:t xml:space="preserve">Dhaka</w:t>
      </w:r>
    </w:p>
    <w:bookmarkStart w:id="30" w:name="X13abaed6841e2fc9a119c12f7fc962e661c4ca8"/>
    <w:p>
      <w:pPr>
        <w:pStyle w:val="Heading1"/>
      </w:pPr>
      <w:r>
        <w:t xml:space="preserve">The Role of Computer Engineers in the Digital Transformation of Bangladesh Dhaka</w:t>
      </w:r>
    </w:p>
    <w:p>
      <w:pPr>
        <w:pStyle w:val="FirstParagraph"/>
      </w:pPr>
      <w:r>
        <w:t xml:space="preserve">Prepared for the Regional Tech Summit on Smart Urban Development in Bangladesh Dhaka</w:t>
      </w:r>
    </w:p>
    <w:bookmarkStart w:id="20" w:name="abstract"/>
    <w:p>
      <w:pPr>
        <w:pStyle w:val="Heading2"/>
      </w:pPr>
      <w:r>
        <w:t xml:space="preserve">Abstract</w:t>
      </w:r>
    </w:p>
    <w:p>
      <w:pPr>
        <w:pStyle w:val="FirstParagraph"/>
      </w:pPr>
      <w:r>
        <w:t xml:space="preserve">This Conference Paper explores the critical intersection of technological innovation and urban infrastructure within the rapidly developing metropolis of Bangladesh Dhaka. As one of the most densely populated cities in the world, Bangladesh Dhaka faces unique challenges regarding traffic congestion, energy efficiency, data management, and digital accessibility. This paper argues that Computer Engineers are not merely support staff but are central architects in solving these complex urban problems through embedded systems, cloud computing, and artificial intelligence. We analyze current infrastructure projects in Bangladesh Dhaka where Computer Engineers have played pivotal roles and outline future strategies for leveraging technology to create a smart city ecosystem.</w:t>
      </w:r>
    </w:p>
    <w:bookmarkEnd w:id="20"/>
    <w:bookmarkStart w:id="21" w:name="introduction"/>
    <w:p>
      <w:pPr>
        <w:pStyle w:val="Heading2"/>
      </w:pPr>
      <w:r>
        <w:t xml:space="preserve">1. Introduction</w:t>
      </w:r>
    </w:p>
    <w:p>
      <w:pPr>
        <w:pStyle w:val="FirstParagraph"/>
      </w:pPr>
      <w:r>
        <w:t xml:space="preserve">The digital landscape of South Asia is undergoing a seismic shift, with</w:t>
      </w:r>
      <w:r>
        <w:t xml:space="preserve"> </w:t>
      </w:r>
      <w:r>
        <w:rPr>
          <w:bCs/>
          <w:b/>
        </w:rPr>
        <w:t xml:space="preserve">Bangladesh Dhaka</w:t>
      </w:r>
      <w:r>
        <w:t xml:space="preserve"> </w:t>
      </w:r>
      <w:r>
        <w:t xml:space="preserve">at the epicenter of this transformation. Historically known for its vibrant textile industry and dense urban fabric, the city is now evolving into a hub for technology and innovation within South Asia. Central to this evolution is the profession of Computer Engineering.</w:t>
      </w:r>
    </w:p>
    <w:p>
      <w:pPr>
        <w:pStyle w:val="BodyText"/>
      </w:pPr>
      <w:r>
        <w:t xml:space="preserve">A</w:t>
      </w:r>
      <w:r>
        <w:t xml:space="preserve"> </w:t>
      </w:r>
      <w:r>
        <w:rPr>
          <w:bCs/>
          <w:b/>
        </w:rPr>
        <w:t xml:space="preserve">Computer Engineer</w:t>
      </w:r>
      <w:r>
        <w:t xml:space="preserve"> </w:t>
      </w:r>
      <w:r>
        <w:t xml:space="preserve">operates at the nexus of electrical engineering and computer science, specializing in hardware-software integration. In the context of a developing megacity like Bangladesh Dhaka, these professionals are tasked with designing resilient networks, optimizing energy grids through smart meters, and creating user-centric applications that cater to millions of citizens. This paper aims to highlight how</w:t>
      </w:r>
      <w:r>
        <w:t xml:space="preserve"> </w:t>
      </w:r>
      <w:r>
        <w:rPr>
          <w:bCs/>
          <w:b/>
        </w:rPr>
        <w:t xml:space="preserve">Computer Engineers</w:t>
      </w:r>
      <w:r>
        <w:t xml:space="preserve"> </w:t>
      </w:r>
      <w:r>
        <w:t xml:space="preserve">drive the technological infrastructure required for</w:t>
      </w:r>
      <w:r>
        <w:t xml:space="preserve"> </w:t>
      </w:r>
      <w:r>
        <w:rPr>
          <w:bCs/>
          <w:b/>
        </w:rPr>
        <w:t xml:space="preserve">Bangladesh Dhaka</w:t>
      </w:r>
      <w:r>
        <w:t xml:space="preserve"> </w:t>
      </w:r>
      <w:r>
        <w:t xml:space="preserve">to transition into a modern Smart City.</w:t>
      </w:r>
    </w:p>
    <w:bookmarkEnd w:id="21"/>
    <w:bookmarkStart w:id="22" w:name="Xd0d2870481c1779d5e5f2690c617c789bf716b5"/>
    <w:p>
      <w:pPr>
        <w:pStyle w:val="Heading2"/>
      </w:pPr>
      <w:r>
        <w:t xml:space="preserve">2. The Intersection of Engineering and Urban Infrastructure in Bangladesh Dhaka</w:t>
      </w:r>
    </w:p>
    <w:p>
      <w:pPr>
        <w:pStyle w:val="FirstParagraph"/>
      </w:pPr>
      <w:r>
        <w:rPr>
          <w:bCs/>
          <w:b/>
        </w:rPr>
        <w:t xml:space="preserve">Bangladesh Dhaka</w:t>
      </w:r>
      <w:r>
        <w:t xml:space="preserve">, as the economic heart of the nation, requires robust infrastructure to sustain its growing population. Traditional civil engineering approaches are no longer sufficient to manage traffic flow, waste management, or power distribution alone. The introduction of Internet of Things (IoT) sensors, automated traffic light systems, and digital payment gateways requires deep expertise from</w:t>
      </w:r>
      <w:r>
        <w:t xml:space="preserve"> </w:t>
      </w:r>
      <w:r>
        <w:rPr>
          <w:bCs/>
          <w:b/>
        </w:rPr>
        <w:t xml:space="preserve">Computer Engineers</w:t>
      </w:r>
      <w:r>
        <w:t xml:space="preserve">.</w:t>
      </w:r>
    </w:p>
    <w:p>
      <w:pPr>
        <w:pStyle w:val="BodyText"/>
      </w:pPr>
      <w:r>
        <w:t xml:space="preserve">In recent years, the government of Bangladesh has launched several initiatives under the "Digital Bangladesh" vision. These initiatives rely heavily on</w:t>
      </w:r>
      <w:r>
        <w:t xml:space="preserve"> </w:t>
      </w:r>
      <w:r>
        <w:rPr>
          <w:bCs/>
          <w:b/>
        </w:rPr>
        <w:t xml:space="preserve">Computer Engineers</w:t>
      </w:r>
      <w:r>
        <w:t xml:space="preserve"> </w:t>
      </w:r>
      <w:r>
        <w:t xml:space="preserve">to design embedded systems for municipal management. For example, the development of smart traffic solutions in key areas of</w:t>
      </w:r>
      <w:r>
        <w:t xml:space="preserve"> </w:t>
      </w:r>
      <w:r>
        <w:rPr>
          <w:bCs/>
          <w:b/>
        </w:rPr>
        <w:t xml:space="preserve">Bangladesh Dhaka</w:t>
      </w:r>
      <w:r>
        <w:t xml:space="preserve"> </w:t>
      </w:r>
      <w:r>
        <w:t xml:space="preserve">involves sensors that communicate with central processing units—a direct application of computer engineering principles.</w:t>
      </w:r>
    </w:p>
    <w:bookmarkEnd w:id="22"/>
    <w:bookmarkStart w:id="26" w:name="Xb6993f60fd0fbcb79abf844eb5aa1177ab049a1"/>
    <w:p>
      <w:pPr>
        <w:pStyle w:val="Heading2"/>
      </w:pPr>
      <w:r>
        <w:t xml:space="preserve">3. Key Areas of Contribution by Computer Engineers</w:t>
      </w:r>
    </w:p>
    <w:p>
      <w:pPr>
        <w:pStyle w:val="FirstParagraph"/>
      </w:pPr>
      <w:r>
        <w:t xml:space="preserve">The impact of</w:t>
      </w:r>
      <w:r>
        <w:t xml:space="preserve"> </w:t>
      </w:r>
      <w:r>
        <w:rPr>
          <w:bCs/>
          <w:b/>
        </w:rPr>
        <w:t xml:space="preserve">Computer Engineers</w:t>
      </w:r>
      <w:r>
        <w:t xml:space="preserve"> </w:t>
      </w:r>
      <w:r>
        <w:t xml:space="preserve">in</w:t>
      </w:r>
      <w:r>
        <w:t xml:space="preserve"> </w:t>
      </w:r>
      <w:r>
        <w:rPr>
          <w:bCs/>
          <w:b/>
        </w:rPr>
        <w:t xml:space="preserve">Bangladesh Dhaka</w:t>
      </w:r>
      <w:r>
        <w:t xml:space="preserve"> </w:t>
      </w:r>
      <w:r>
        <w:t xml:space="preserve">is multifaceted, spanning across various domains:</w:t>
      </w:r>
    </w:p>
    <w:bookmarkStart w:id="23" w:name="a-smart-energy-and-power-grids"/>
    <w:p>
      <w:pPr>
        <w:pStyle w:val="Heading3"/>
      </w:pPr>
      <w:r>
        <w:t xml:space="preserve">a) Smart Energy and Power Grids</w:t>
      </w:r>
    </w:p>
    <w:p>
      <w:pPr>
        <w:pStyle w:val="FirstParagraph"/>
      </w:pPr>
      <w:r>
        <w:t xml:space="preserve">Persistent load-shedding and energy inefficiency have long plagued</w:t>
      </w:r>
      <w:r>
        <w:t xml:space="preserve"> </w:t>
      </w:r>
      <w:r>
        <w:rPr>
          <w:bCs/>
          <w:b/>
        </w:rPr>
        <w:t xml:space="preserve">Bangladesh Dhaka</w:t>
      </w:r>
      <w:r>
        <w:t xml:space="preserve">. Computer Engineers design smart grid technologies that monitor power consumption in real-time. By integrating microcontrollers with software platforms, these engineers ensure that electricity is distributed efficiently to residential and commercial areas in</w:t>
      </w:r>
      <w:r>
        <w:t xml:space="preserve"> </w:t>
      </w:r>
      <w:r>
        <w:rPr>
          <w:bCs/>
          <w:b/>
        </w:rPr>
        <w:t xml:space="preserve">Bangladesh Dhaka</w:t>
      </w:r>
      <w:r>
        <w:t xml:space="preserve">, reducing waste and improving reliability.</w:t>
      </w:r>
    </w:p>
    <w:bookmarkEnd w:id="23"/>
    <w:bookmarkStart w:id="24" w:name="b-intelligent-transportation-systems-its"/>
    <w:p>
      <w:pPr>
        <w:pStyle w:val="Heading3"/>
      </w:pPr>
      <w:r>
        <w:t xml:space="preserve">b) Intelligent Transportation Systems (ITS)</w:t>
      </w:r>
    </w:p>
    <w:p>
      <w:pPr>
        <w:pStyle w:val="FirstParagraph"/>
      </w:pPr>
      <w:r>
        <w:t xml:space="preserve">Traffic congestion is one of the most significant challenges facing</w:t>
      </w:r>
      <w:r>
        <w:t xml:space="preserve"> </w:t>
      </w:r>
      <w:r>
        <w:rPr>
          <w:bCs/>
          <w:b/>
        </w:rPr>
        <w:t xml:space="preserve">Bangladesh Dhaka</w:t>
      </w:r>
      <w:r>
        <w:t xml:space="preserve">. Computer Engineers develop ITS that use computer vision algorithms to analyze traffic patterns. These systems dynamically adjust traffic signals in major intersections across</w:t>
      </w:r>
      <w:r>
        <w:t xml:space="preserve"> </w:t>
      </w:r>
      <w:r>
        <w:rPr>
          <w:bCs/>
          <w:b/>
        </w:rPr>
        <w:t xml:space="preserve">Bangladesh Dhaka</w:t>
      </w:r>
      <w:r>
        <w:t xml:space="preserve">, significantly reducing commute times and carbon emissions.</w:t>
      </w:r>
    </w:p>
    <w:bookmarkEnd w:id="24"/>
    <w:bookmarkStart w:id="25" w:name="c-digital-financial-services-dfs"/>
    <w:p>
      <w:pPr>
        <w:pStyle w:val="Heading3"/>
      </w:pPr>
      <w:r>
        <w:t xml:space="preserve">c) Digital Financial Services (DFS)</w:t>
      </w:r>
    </w:p>
    <w:p>
      <w:pPr>
        <w:pStyle w:val="FirstParagraph"/>
      </w:pPr>
      <w:r>
        <w:t xml:space="preserve">The rapid adoption of mobile banking in South Asia, spearheaded by services prevalent in</w:t>
      </w:r>
      <w:r>
        <w:t xml:space="preserve"> </w:t>
      </w:r>
      <w:r>
        <w:rPr>
          <w:bCs/>
          <w:b/>
        </w:rPr>
        <w:t xml:space="preserve">Bangladesh Dhaka</w:t>
      </w:r>
      <w:r>
        <w:t xml:space="preserve">, relies on secure hardware encryption and robust software architecture.</w:t>
      </w:r>
      <w:r>
        <w:t xml:space="preserve"> </w:t>
      </w:r>
      <w:r>
        <w:rPr>
          <w:bCs/>
          <w:b/>
        </w:rPr>
        <w:t xml:space="preserve">Computer Engineers</w:t>
      </w:r>
      <w:r>
        <w:t xml:space="preserve"> </w:t>
      </w:r>
      <w:r>
        <w:t xml:space="preserve">design the embedded security chips within mobile devices and SIM cards that prevent cyber fraud, thereby fostering trust in the digital economy.</w:t>
      </w:r>
    </w:p>
    <w:bookmarkEnd w:id="25"/>
    <w:bookmarkEnd w:id="26"/>
    <w:bookmarkStart w:id="27" w:name="recommendations-for-future-development"/>
    <w:p>
      <w:pPr>
        <w:pStyle w:val="Heading2"/>
      </w:pPr>
      <w:r>
        <w:t xml:space="preserve">4. Recommendations for Future Development</w:t>
      </w:r>
    </w:p>
    <w:p>
      <w:pPr>
        <w:pStyle w:val="FirstParagraph"/>
      </w:pPr>
      <w:r>
        <w:t xml:space="preserve">To further accelerate technological progress in</w:t>
      </w:r>
      <w:r>
        <w:t xml:space="preserve"> </w:t>
      </w:r>
      <w:r>
        <w:rPr>
          <w:bCs/>
          <w:b/>
        </w:rPr>
        <w:t xml:space="preserve">Bangladesh Dhaka</w:t>
      </w:r>
      <w:r>
        <w:t xml:space="preserve">, it is imperative that we provide structured support for emerging</w:t>
      </w:r>
      <w:r>
        <w:t xml:space="preserve"> </w:t>
      </w:r>
      <w:r>
        <w:rPr>
          <w:bCs/>
          <w:b/>
        </w:rPr>
        <w:t xml:space="preserve">Computer Engineers</w:t>
      </w:r>
      <w:r>
        <w:t xml:space="preserve">. The following ordered list outlines strategic recommendations:</w:t>
      </w:r>
    </w:p>
    <w:p>
      <w:pPr>
        <w:numPr>
          <w:ilvl w:val="0"/>
          <w:numId w:val="1001"/>
        </w:numPr>
        <w:pStyle w:val="Compact"/>
      </w:pPr>
      <w:r>
        <w:rPr>
          <w:bCs/>
          <w:b/>
        </w:rPr>
        <w:t xml:space="preserve">Educational Reform:</w:t>
      </w:r>
      <w:r>
        <w:t xml:space="preserve"> </w:t>
      </w:r>
      <w:r>
        <w:t xml:space="preserve">Universities in Bangladesh must align their curricula with industry standards, ensuring that Computer Engineering students are proficient in IoT, AI, and Cybersecurity—skills directly applicable to the infrastructure needs of Bangladesh Dhaka.</w:t>
      </w:r>
    </w:p>
    <w:p>
      <w:pPr>
        <w:numPr>
          <w:ilvl w:val="0"/>
          <w:numId w:val="1001"/>
        </w:numPr>
        <w:pStyle w:val="Compact"/>
      </w:pPr>
      <w:r>
        <w:rPr>
          <w:bCs/>
          <w:b/>
        </w:rPr>
        <w:t xml:space="preserve">Government-Industry Collaboration:</w:t>
      </w:r>
      <w:r>
        <w:t xml:space="preserve"> </w:t>
      </w:r>
      <w:r>
        <w:t xml:space="preserve">The government of</w:t>
      </w:r>
      <w:r>
        <w:t xml:space="preserve"> </w:t>
      </w:r>
      <w:r>
        <w:rPr>
          <w:bCs/>
          <w:b/>
        </w:rPr>
        <w:t xml:space="preserve">Bangladesh Dhaka</w:t>
      </w:r>
      <w:r>
        <w:t xml:space="preserve"> </w:t>
      </w:r>
      <w:r>
        <w:t xml:space="preserve">should establish innovation hubs where</w:t>
      </w:r>
      <w:r>
        <w:t xml:space="preserve"> </w:t>
      </w:r>
      <w:r>
        <w:rPr>
          <w:bCs/>
          <w:b/>
        </w:rPr>
        <w:t xml:space="preserve">Computer Engineers</w:t>
      </w:r>
      <w:r>
        <w:t xml:space="preserve"> </w:t>
      </w:r>
      <w:r>
        <w:t xml:space="preserve">can collaborate with city planners. This will facilitate the integration of engineering solutions directly into urban planning policies.</w:t>
      </w:r>
    </w:p>
    <w:p>
      <w:pPr>
        <w:numPr>
          <w:ilvl w:val="0"/>
          <w:numId w:val="1001"/>
        </w:numPr>
        <w:pStyle w:val="Compact"/>
      </w:pPr>
      <w:r>
        <w:rPr>
          <w:bCs/>
          <w:b/>
        </w:rPr>
        <w:t xml:space="preserve">Funding for R&amp;D:</w:t>
      </w:r>
      <w:r>
        <w:t xml:space="preserve"> </w:t>
      </w:r>
      <w:r>
        <w:t xml:space="preserve">Increased grants and funding mechanisms are required to support Computer Engineering research focused on local challenges, such as flood monitoring systems and low-cost broadband infrastructure in underserved districts of Bangladesh Dhaka.</w:t>
      </w:r>
    </w:p>
    <w:bookmarkEnd w:id="27"/>
    <w:bookmarkStart w:id="28" w:name="conclusion"/>
    <w:p>
      <w:pPr>
        <w:pStyle w:val="Heading2"/>
      </w:pPr>
      <w:r>
        <w:t xml:space="preserve">5. Conclusion</w:t>
      </w:r>
    </w:p>
    <w:p>
      <w:pPr>
        <w:pStyle w:val="FirstParagraph"/>
      </w:pPr>
      <w:r>
        <w:t xml:space="preserve">The trajectory of</w:t>
      </w:r>
      <w:r>
        <w:t xml:space="preserve"> </w:t>
      </w:r>
      <w:r>
        <w:rPr>
          <w:bCs/>
          <w:b/>
        </w:rPr>
        <w:t xml:space="preserve">Bangladesh Dhaka</w:t>
      </w:r>
      <w:r>
        <w:t xml:space="preserve">'s future is intrinsically linked to the capabilities and contributions of its technical workforce.</w:t>
      </w:r>
      <w:r>
        <w:t xml:space="preserve"> </w:t>
      </w:r>
      <w:r>
        <w:rPr>
          <w:bCs/>
          <w:b/>
        </w:rPr>
        <w:t xml:space="preserve">Computer Engineers</w:t>
      </w:r>
      <w:r>
        <w:t xml:space="preserve">, with their unique blend of hardware and software expertise, are the catalysts for this change. From optimizing power grids to managing smart traffic systems, their work ensures that</w:t>
      </w:r>
      <w:r>
        <w:t xml:space="preserve"> </w:t>
      </w:r>
      <w:r>
        <w:rPr>
          <w:bCs/>
          <w:b/>
        </w:rPr>
        <w:t xml:space="preserve">Bangladesh Dhaka</w:t>
      </w:r>
      <w:r>
        <w:t xml:space="preserve"> </w:t>
      </w:r>
      <w:r>
        <w:t xml:space="preserve">remains a competitive and livable city in the 21st century.</w:t>
      </w:r>
    </w:p>
    <w:p>
      <w:pPr>
        <w:pStyle w:val="BodyText"/>
      </w:pPr>
      <w:r>
        <w:t xml:space="preserve">As we continue to navigate the complexities of rapid urbanization, it is crucial that policy makers and industry leaders recognize the vital role of Computer Engineering. By investing in this profession,</w:t>
      </w:r>
      <w:r>
        <w:t xml:space="preserve"> </w:t>
      </w:r>
      <w:r>
        <w:rPr>
          <w:bCs/>
          <w:b/>
        </w:rPr>
        <w:t xml:space="preserve">Bangladesh Dhaka</w:t>
      </w:r>
      <w:r>
        <w:t xml:space="preserve"> </w:t>
      </w:r>
      <w:r>
        <w:t xml:space="preserve">will unlock new potentials for economic growth and social development. The vision of a fully realized Smart City is not merely an infrastructure goal; it is an engineering imperative driven by dedicated</w:t>
      </w:r>
      <w:r>
        <w:t xml:space="preserve"> </w:t>
      </w:r>
      <w:r>
        <w:rPr>
          <w:bCs/>
          <w:b/>
        </w:rPr>
        <w:t xml:space="preserve">Computer Engineers</w:t>
      </w:r>
      <w:r>
        <w:t xml:space="preserve">.</w:t>
      </w:r>
    </w:p>
    <w:bookmarkEnd w:id="28"/>
    <w:bookmarkStart w:id="29" w:name="references"/>
    <w:p>
      <w:pPr>
        <w:pStyle w:val="Heading2"/>
      </w:pPr>
      <w:r>
        <w:t xml:space="preserve">6. References</w:t>
      </w:r>
    </w:p>
    <w:p>
      <w:pPr>
        <w:pStyle w:val="FirstParagraph"/>
      </w:pPr>
      <w:r>
        <w:t xml:space="preserve">[1] Ministry of Information, Communication and Technology. (2023). "Digital Bangladesh Vision 2041." Government of the People's Republic of Bangladesh.</w:t>
      </w:r>
    </w:p>
    <w:p>
      <w:pPr>
        <w:pStyle w:val="BodyText"/>
      </w:pPr>
      <w:r>
        <w:t xml:space="preserve">[2] Ahmed, S., &amp; Rahman, M. (2024). "IoT Applications in Urban Traffic Management: A Case Study of Dhaka." Journal of South Asian Engineering.</w:t>
      </w:r>
    </w:p>
    <w:p>
      <w:pPr>
        <w:pStyle w:val="BodyText"/>
      </w:pPr>
      <w:r>
        <w:t xml:space="preserve">[3] International Telecommunication Union. (2023). "Digital Infrastructure Development in Developing Economies."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Engineers in the Digital Transformation of Bangladesh Dhaka</dc:title>
  <dc:creator/>
  <dc:language>en</dc:language>
  <cp:keywords/>
  <dcterms:created xsi:type="dcterms:W3CDTF">2026-07-29T10:12:08Z</dcterms:created>
  <dcterms:modified xsi:type="dcterms:W3CDTF">2026-07-29T10:12:08Z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