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Synergy</w:t>
      </w:r>
      <w:r>
        <w:t xml:space="preserve"> </w:t>
      </w:r>
      <w:r>
        <w:t xml:space="preserve">of</w:t>
      </w:r>
      <w:r>
        <w:t xml:space="preserve"> </w:t>
      </w:r>
      <w:r>
        <w:t xml:space="preserve">Hardware</w:t>
      </w:r>
      <w:r>
        <w:t xml:space="preserve"> </w:t>
      </w:r>
      <w:r>
        <w:t xml:space="preserve">and</w:t>
      </w:r>
      <w:r>
        <w:t xml:space="preserve"> </w:t>
      </w:r>
      <w:r>
        <w:t xml:space="preserve">Software:</w:t>
      </w:r>
      <w:r>
        <w:t xml:space="preserve"> </w:t>
      </w:r>
      <w:r>
        <w:t xml:space="preserve">The</w:t>
      </w:r>
      <w:r>
        <w:t xml:space="preserve"> </w:t>
      </w:r>
      <w:r>
        <w:t xml:space="preserve">Modern</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2" w:name="X56aa617b13ce83ed471857b7d1471a1ffd8e459"/>
    <w:p>
      <w:pPr>
        <w:pStyle w:val="Heading1"/>
      </w:pPr>
      <w:r>
        <w:t xml:space="preserve">The Synergy of Hardware and Software: The Modern Role of the Computer Engineer in Canada Vancouver</w:t>
      </w:r>
    </w:p>
    <w:p>
      <w:pPr>
        <w:pStyle w:val="FirstParagraph"/>
      </w:pPr>
      <w:r>
        <w:t xml:space="preserve">By J.D. Smith</w:t>
      </w:r>
      <w:r>
        <w:br/>
      </w:r>
      <w:r>
        <w:t xml:space="preserve">Department of Electrical and Computer Engineering</w:t>
      </w:r>
      <w:r>
        <w:br/>
      </w:r>
      <w:r>
        <w:t xml:space="preserve">University of British Columbia, Vancouver, BC, Canada</w:t>
      </w:r>
      <w:r>
        <w:br/>
      </w:r>
      <w:r>
        <w:t xml:space="preserve">email: j.smith@ubc.ca</w:t>
      </w:r>
    </w:p>
    <w:bookmarkStart w:id="20" w:name="abstract"/>
    <w:p>
      <w:pPr>
        <w:pStyle w:val="Heading3"/>
      </w:pPr>
      <w:r>
        <w:rPr>
          <w:iCs/>
          <w:i/>
        </w:rPr>
        <w:t xml:space="preserve">Abstract:</w:t>
      </w:r>
    </w:p>
    <w:p>
      <w:pPr>
        <w:pStyle w:val="FirstParagraph"/>
      </w:pPr>
      <w:r>
        <w:t xml:space="preserve">This paper examines the evolving landscape of computer engineering within one of Canada's most dynamic technological hubs, Canada Vancouver. As the boundaries between hardware architecture and software development continue to blur, the role of the</w:t>
      </w:r>
      <w:r>
        <w:t xml:space="preserve"> </w:t>
      </w:r>
      <w:r>
        <w:rPr>
          <w:bCs/>
          <w:b/>
        </w:rPr>
        <w:t xml:space="preserve">Computer Engineer</w:t>
      </w:r>
      <w:r>
        <w:t xml:space="preserve"> </w:t>
      </w:r>
      <w:r>
        <w:t xml:space="preserve">has become increasingly pivotal in fostering innovation across sectors such as artificial intelligence, sustainable infrastructure, and telemedicine. By analyzing current industry trends in</w:t>
      </w:r>
      <w:r>
        <w:t xml:space="preserve"> </w:t>
      </w:r>
      <w:r>
        <w:rPr>
          <w:bCs/>
          <w:b/>
        </w:rPr>
        <w:t xml:space="preserve">Canada Vancouver</w:t>
      </w:r>
      <w:r>
        <w:t xml:space="preserve">, this study highlights how computer engineers are leveraging interdisciplinary skills to solve complex socio-technical problems. The findings suggest that the unique ecosystem of British Columbia provides fertile ground for these professionals to drive digital transformation while maintaining a commitment to ethical computing practices.</w:t>
      </w:r>
    </w:p>
    <w:bookmarkEnd w:id="20"/>
    <w:bookmarkStart w:id="21" w:name="keywords"/>
    <w:p>
      <w:pPr>
        <w:pStyle w:val="Heading3"/>
      </w:pPr>
      <w:r>
        <w:rPr>
          <w:iCs/>
          <w:i/>
        </w:rPr>
        <w:t xml:space="preserve">Keywords:</w:t>
      </w:r>
    </w:p>
    <w:p>
      <w:pPr>
        <w:pStyle w:val="FirstParagraph"/>
      </w:pPr>
      <w:r>
        <w:t xml:space="preserve">Computer Engineering, Canada Vancouver, Hardware-Software Co-Design, Artificial Intelligence, Innovation Hubs.</w:t>
      </w:r>
    </w:p>
    <w:bookmarkEnd w:id="21"/>
    <w:bookmarkEnd w:id="22"/>
    <w:bookmarkStart w:id="23" w:name="i.-introduction"/>
    <w:p>
      <w:pPr>
        <w:pStyle w:val="Heading2"/>
      </w:pPr>
      <w:r>
        <w:t xml:space="preserve">I. Introduction</w:t>
      </w:r>
    </w:p>
    <w:p>
      <w:pPr>
        <w:pStyle w:val="FirstParagraph"/>
      </w:pPr>
      <w:r>
        <w:t xml:space="preserve">The field of computer engineering sits at the critical intersection of electrical engineering and computer science. While traditional definitions often separate these domains into hardware-centric and software-centric disciplines, modern practice demands a holistic approach. This convergence is particularly evident in major technological centers globally, with</w:t>
      </w:r>
      <w:r>
        <w:t xml:space="preserve"> </w:t>
      </w:r>
      <w:r>
        <w:rPr>
          <w:bCs/>
          <w:b/>
        </w:rPr>
        <w:t xml:space="preserve">Canada Vancouver</w:t>
      </w:r>
      <w:r>
        <w:t xml:space="preserve"> </w:t>
      </w:r>
      <w:r>
        <w:t xml:space="preserve">emerging as a significant player in the North American tech sector. As we delve deeper into the fourth industrial revolution, understanding the specific contributions of the</w:t>
      </w:r>
      <w:r>
        <w:t xml:space="preserve"> </w:t>
      </w:r>
      <w:r>
        <w:rPr>
          <w:bCs/>
          <w:b/>
        </w:rPr>
        <w:t xml:space="preserve">Computer Engineer</w:t>
      </w:r>
      <w:r>
        <w:t xml:space="preserve"> </w:t>
      </w:r>
      <w:r>
        <w:t xml:space="preserve">within this regional context becomes essential for policymakers, educators, and industry leaders alike.</w:t>
      </w:r>
    </w:p>
    <w:p>
      <w:pPr>
        <w:pStyle w:val="BodyText"/>
      </w:pPr>
      <w:r>
        <w:t xml:space="preserve">In recent years,</w:t>
      </w:r>
      <w:r>
        <w:t xml:space="preserve"> </w:t>
      </w:r>
      <w:r>
        <w:rPr>
          <w:bCs/>
          <w:b/>
        </w:rPr>
        <w:t xml:space="preserve">Canada Vancouver</w:t>
      </w:r>
      <w:r>
        <w:t xml:space="preserve"> </w:t>
      </w:r>
      <w:r>
        <w:t xml:space="preserve">has seen an exponential growth in its startup ecosystem and research institutions. From semiconductor design to cloud computing applications, the city's economy is increasingly driven by digital innovation. Consequently, the demand for qualified</w:t>
      </w:r>
      <w:r>
        <w:t xml:space="preserve"> </w:t>
      </w:r>
      <w:r>
        <w:rPr>
          <w:bCs/>
          <w:b/>
        </w:rPr>
        <w:t xml:space="preserve">Computer Engineers</w:t>
      </w:r>
      <w:r>
        <w:t xml:space="preserve"> </w:t>
      </w:r>
      <w:r>
        <w:t xml:space="preserve">who can bridge the gap between physical devices and intelligent algorithms has never been higher. This paper aims to explore how this demographic contributes to economic growth and technological advancement specifically within this Canadian metropolis.</w:t>
      </w:r>
    </w:p>
    <w:bookmarkEnd w:id="23"/>
    <w:bookmarkStart w:id="26" w:name="Xde7ac41f84e2622dab304d1fc5b4bb82baf76c9"/>
    <w:p>
      <w:pPr>
        <w:pStyle w:val="Heading2"/>
      </w:pPr>
      <w:r>
        <w:t xml:space="preserve">II. The Dual Nature of Modern Computer Engineering</w:t>
      </w:r>
    </w:p>
    <w:p>
      <w:pPr>
        <w:pStyle w:val="FirstParagraph"/>
      </w:pPr>
      <w:r>
        <w:t xml:space="preserve">To understand the impact of computer engineering in</w:t>
      </w:r>
      <w:r>
        <w:t xml:space="preserve"> </w:t>
      </w:r>
      <w:r>
        <w:rPr>
          <w:bCs/>
          <w:b/>
        </w:rPr>
        <w:t xml:space="preserve">Canada Vancouver</w:t>
      </w:r>
      <w:r>
        <w:t xml:space="preserve">, one must first appreciate the dual nature of the profession itself. A</w:t>
      </w:r>
      <w:r>
        <w:t xml:space="preserve"> </w:t>
      </w:r>
      <w:r>
        <w:rPr>
          <w:bCs/>
          <w:b/>
        </w:rPr>
        <w:t xml:space="preserve">Computer Engineer</w:t>
      </w:r>
      <w:r>
        <w:t xml:space="preserve"> </w:t>
      </w:r>
      <w:r>
        <w:t xml:space="preserve">is trained to design, develop, and test both hardware components—such as processors, circuit boards, and sensors—and software systems—including operating systems, embedded programs, and machine learning models.</w:t>
      </w:r>
    </w:p>
    <w:bookmarkStart w:id="24" w:name="a.-hardware-innovations"/>
    <w:p>
      <w:pPr>
        <w:pStyle w:val="Heading3"/>
      </w:pPr>
      <w:r>
        <w:t xml:space="preserve">A. Hardware Innovations</w:t>
      </w:r>
    </w:p>
    <w:p>
      <w:pPr>
        <w:pStyle w:val="FirstParagraph"/>
      </w:pPr>
      <w:r>
        <w:t xml:space="preserve">In the context of</w:t>
      </w:r>
      <w:r>
        <w:t xml:space="preserve"> </w:t>
      </w:r>
      <w:r>
        <w:rPr>
          <w:bCs/>
          <w:b/>
        </w:rPr>
        <w:t xml:space="preserve">Canada Vancouver</w:t>
      </w:r>
      <w:r>
        <w:t xml:space="preserve">, hardware innovation is not merely about manufacturing chips but involves creating specialized devices for environmental monitoring in the Pacific Northwest's forests or developing robust medical devices for healthcare providers. The physical layer remains crucial because it dictates the performance limits and energy efficiency of any computational system. Engineers working on Internet of Things (IoT) solutions, for instance, must optimize power consumption while ensuring connectivity reliability—a task that requires deep understanding of both electronic circuits and communication protocols.</w:t>
      </w:r>
    </w:p>
    <w:bookmarkEnd w:id="24"/>
    <w:bookmarkStart w:id="25" w:name="b.-software-architectures"/>
    <w:p>
      <w:pPr>
        <w:pStyle w:val="Heading3"/>
      </w:pPr>
      <w:r>
        <w:t xml:space="preserve">B. Software Architectures</w:t>
      </w:r>
    </w:p>
    <w:p>
      <w:pPr>
        <w:pStyle w:val="FirstParagraph"/>
      </w:pPr>
      <w:r>
        <w:t xml:space="preserve">On the software side,</w:t>
      </w:r>
      <w:r>
        <w:t xml:space="preserve"> </w:t>
      </w:r>
      <w:r>
        <w:rPr>
          <w:bCs/>
          <w:b/>
        </w:rPr>
        <w:t xml:space="preserve">Computer Engineers</w:t>
      </w:r>
      <w:r>
        <w:t xml:space="preserve"> </w:t>
      </w:r>
      <w:r>
        <w:t xml:space="preserve">in</w:t>
      </w:r>
      <w:r>
        <w:t xml:space="preserve"> </w:t>
      </w:r>
      <w:r>
        <w:rPr>
          <w:bCs/>
          <w:b/>
        </w:rPr>
        <w:t xml:space="preserve">Vancouver</w:t>
      </w:r>
      <w:r>
        <w:t xml:space="preserve">'s thriving tech scene are focused on creating scalable architectures that support big data analytics and real-time processing. With numerous companies specializing in video streaming, gaming, and fintech solutions, the ability to write efficient code that runs seamlessly on diverse hardware platforms is a valuable skill set. These professionals ensure that algorithms execute quickly and securely across different devices, from mobile phones to server farms located in local data centers.</w:t>
      </w:r>
    </w:p>
    <w:bookmarkEnd w:id="25"/>
    <w:bookmarkEnd w:id="26"/>
    <w:bookmarkStart w:id="27" w:name="X721c7e581e3a08854b3225fae133e6b65c709ad"/>
    <w:p>
      <w:pPr>
        <w:pStyle w:val="Heading2"/>
      </w:pPr>
      <w:r>
        <w:t xml:space="preserve">III. The Economic Landscape of Canada Vancouver</w:t>
      </w:r>
    </w:p>
    <w:p>
      <w:pPr>
        <w:pStyle w:val="FirstParagraph"/>
      </w:pPr>
      <w:r>
        <w:rPr>
          <w:bCs/>
          <w:b/>
        </w:rPr>
        <w:t xml:space="preserve">Canada Vancouver</w:t>
      </w:r>
      <w:r>
        <w:t xml:space="preserve">, located in the province of British Columbia, boasts a vibrant economy heavily influenced by its natural resources and a burgeoning knowledge-based sector. The city's strategy for economic development includes significant investments in technology parks and research facilities aimed at attracting global talent. Within this framework, computer engineering plays a central role as it underpins many emerging industries.</w:t>
      </w:r>
    </w:p>
    <w:p>
      <w:pPr>
        <w:pStyle w:val="BodyText"/>
      </w:pPr>
      <w:r>
        <w:t xml:space="preserve">One notable trend is the rise of green tech initiatives. Given</w:t>
      </w:r>
      <w:r>
        <w:t xml:space="preserve"> </w:t>
      </w:r>
      <w:r>
        <w:rPr>
          <w:bCs/>
          <w:b/>
        </w:rPr>
        <w:t xml:space="preserve">Vancouver</w:t>
      </w:r>
      <w:r>
        <w:t xml:space="preserve">'s commitment to sustainability, many local firms are hiring</w:t>
      </w:r>
      <w:r>
        <w:t xml:space="preserve"> </w:t>
      </w:r>
      <w:r>
        <w:rPr>
          <w:bCs/>
          <w:b/>
        </w:rPr>
        <w:t xml:space="preserve">Computer Engineers</w:t>
      </w:r>
      <w:r>
        <w:t xml:space="preserve"> </w:t>
      </w:r>
      <w:r>
        <w:t xml:space="preserve">to work on smart grid technologies and energy-efficient building management systems. By integrating advanced sensors with predictive analytics software, these engineers help reduce carbon footprints across residential and commercial buildings. Furthermore, the presence of major universities like the University of British Columbia (UBC) ensures a steady pipeline of educated graduates ready to contribute meaningfully to this sector.</w:t>
      </w:r>
    </w:p>
    <w:bookmarkEnd w:id="27"/>
    <w:bookmarkStart w:id="28" w:name="X62523d734763a46e2f59b2882e2753d409e8887"/>
    <w:p>
      <w:pPr>
        <w:pStyle w:val="Heading2"/>
      </w:pPr>
      <w:r>
        <w:t xml:space="preserve">IV. Challenges Facing Computer Engineers in Canada Vancouver</w:t>
      </w:r>
    </w:p>
    <w:p>
      <w:pPr>
        <w:pStyle w:val="FirstParagraph"/>
      </w:pPr>
      <w:r>
        <w:t xml:space="preserve">Despite the opportunities, there are challenges specific to operating in</w:t>
      </w:r>
      <w:r>
        <w:t xml:space="preserve"> </w:t>
      </w:r>
      <w:r>
        <w:rPr>
          <w:bCs/>
          <w:b/>
        </w:rPr>
        <w:t xml:space="preserve">Vancouver</w:t>
      </w:r>
      <w:r>
        <w:t xml:space="preserve">. High cost of living issues can make it difficult for early-career professionals to settle down permanently unless salaries keep pace with inflation. Additionally, maintaining competitiveness against larger hubs like Silicon Valley requires continuous upskilling due rapid changes in technology. To address these concerns, some organizations have implemented remote work policies allowing flexibility for</w:t>
      </w:r>
      <w:r>
        <w:t xml:space="preserve"> </w:t>
      </w:r>
      <w:r>
        <w:rPr>
          <w:bCs/>
          <w:b/>
        </w:rPr>
        <w:t xml:space="preserve">Computer Engineers</w:t>
      </w:r>
      <w:r>
        <w:t xml:space="preserve">, while others focus heavily on professional development programs.</w:t>
      </w:r>
    </w:p>
    <w:p>
      <w:pPr>
        <w:pStyle w:val="BodyText"/>
      </w:pPr>
      <w:r>
        <w:t xml:space="preserve">Moreover, ethical considerations surrounding artificial intelligence usage remain paramount. As AI systems become more prevalent in decision-making processes—from hiring practices to healthcare diagnostics—the responsibility falls squarely on the shoulders of those designing these tools: namely, the</w:t>
      </w:r>
      <w:r>
        <w:t xml:space="preserve"> </w:t>
      </w:r>
      <w:r>
        <w:rPr>
          <w:bCs/>
          <w:b/>
        </w:rPr>
        <w:t xml:space="preserve">Computer Engineers</w:t>
      </w:r>
      <w:r>
        <w:t xml:space="preserve">. They must advocate for fairness, transparency, and accountability within their designs to prevent bias and protect user privacy.</w:t>
      </w:r>
    </w:p>
    <w:bookmarkEnd w:id="28"/>
    <w:bookmarkStart w:id="30" w:name="v.-future-directions-and-conclusion"/>
    <w:p>
      <w:pPr>
        <w:pStyle w:val="Heading2"/>
      </w:pPr>
      <w:r>
        <w:t xml:space="preserve">V. Future Directions and Conclusion</w:t>
      </w:r>
    </w:p>
    <w:p>
      <w:pPr>
        <w:pStyle w:val="FirstParagraph"/>
      </w:pPr>
      <w:r>
        <w:t xml:space="preserve">Looking ahead, several key areas will likely define the future trajectory of computer engineering in</w:t>
      </w:r>
      <w:r>
        <w:t xml:space="preserve"> </w:t>
      </w:r>
      <w:r>
        <w:rPr>
          <w:bCs/>
          <w:b/>
        </w:rPr>
        <w:t xml:space="preserve">Vancouver</w:t>
      </w:r>
      <w:r>
        <w:t xml:space="preserve">. Quantum computing research is gaining momentum locally; teams at UBC are already exploring qubit stabilization techniques which could revolutionize cryptography and drug discovery over the next decade. Similarly, autonomous vehicle technology represents another frontier where interdisciplinary collaboration between mechanical engineers, software developers, and electrical specialists will be vital for success.</w:t>
      </w:r>
    </w:p>
    <w:p>
      <w:pPr>
        <w:pStyle w:val="BodyText"/>
      </w:pPr>
      <w:r>
        <w:t xml:space="preserve">In conclusion, the role of the</w:t>
      </w:r>
      <w:r>
        <w:t xml:space="preserve"> </w:t>
      </w:r>
      <w:r>
        <w:rPr>
          <w:bCs/>
          <w:b/>
        </w:rPr>
        <w:t xml:space="preserve">Computer Engineer</w:t>
      </w:r>
      <w:r>
        <w:t xml:space="preserve"> </w:t>
      </w:r>
      <w:r>
        <w:t xml:space="preserve">cannot be overstated in shaping our collective digital future. Through their expertise spanning both hardware and software domains they enable innovations that transform lives across industries ranging from healthcare to entertainment. In particular places like</w:t>
      </w:r>
      <w:r>
        <w:t xml:space="preserve"> </w:t>
      </w:r>
      <w:r>
        <w:rPr>
          <w:bCs/>
          <w:b/>
        </w:rPr>
        <w:t xml:space="preserve">Vancouver</w:t>
      </w:r>
      <w:r>
        <w:t xml:space="preserve">, where innovation thrives alongside environmental consciousness, these professionals play an indispensable part in realizing sustainable technological solutions that benefit society as whole.</w:t>
      </w:r>
    </w:p>
    <w:p>
      <w:pPr>
        <w:pStyle w:val="BodyText"/>
      </w:pPr>
      <w:r>
        <w:t xml:space="preserve">As we move forward it is imperative that stakeholders continue supporting education initiatives and infrastructure investments so that Canada remains competitive on international stage. Only through sustained commitment to nurturing talent can we hope unlock full potential of emerging technologies while addressing pressing societal needs simultaneously.</w:t>
      </w:r>
    </w:p>
    <w:bookmarkStart w:id="29" w:name="X6c2814dca063f3654d39b5821df4a42ec1a3c64"/>
    <w:p>
      <w:pPr>
        <w:pStyle w:val="Heading3"/>
      </w:pPr>
      <w:r>
        <w:rPr>
          <w:iCs/>
          <w:i/>
        </w:rPr>
        <w:t xml:space="preserve">Vancouver Tech Review, Vol. 5, Issue 2 (2024)</w:t>
      </w:r>
    </w:p>
    <w:p>
      <w:pPr>
        <w:pStyle w:val="FirstParagraph"/>
      </w:pPr>
      <w:r>
        <w:t xml:space="preserve">This article reflects opinions expressed solely by author(s) and does not necessarily represent official positions held either by their respective institutions or affiliated organizations.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Synergy of Hardware and Software: The Modern Role of the Computer Engineer in Canada Vancouver</dc:title>
  <dc:creator/>
  <dc:language>en</dc:language>
  <cp:keywords/>
  <dcterms:created xsi:type="dcterms:W3CDTF">2026-07-29T10:56:47Z</dcterms:created>
  <dcterms:modified xsi:type="dcterms:W3CDTF">2026-07-29T10:56:47Z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