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China</w:t>
      </w:r>
      <w:r>
        <w:t xml:space="preserve"> </w:t>
      </w:r>
      <w:r>
        <w:t xml:space="preserve">Beijing</w:t>
      </w:r>
    </w:p>
    <w:bookmarkStart w:id="31" w:name="Xd208bef31f18edae3203110817abe4359ca8574"/>
    <w:p>
      <w:pPr>
        <w:pStyle w:val="Heading1"/>
      </w:pPr>
      <w:r>
        <w:t xml:space="preserve">The Role and Evolution of the Computer Engineer in China Beijing</w:t>
      </w:r>
    </w:p>
    <w:bookmarkStart w:id="30" w:name="X44b9a47b2b9f84fc729945cdec8667ad444d3b5"/>
    <w:p>
      <w:pPr>
        <w:pStyle w:val="Heading2"/>
      </w:pPr>
      <w:r>
        <w:t xml:space="preserve">A Conference Paper on Technological Advancement and Urban Innovation</w:t>
      </w:r>
    </w:p>
    <w:p>
      <w:pPr>
        <w:pStyle w:val="FirstParagraph"/>
      </w:pPr>
      <w:r>
        <w:rPr>
          <w:bCs/>
          <w:b/>
        </w:rPr>
        <w:t xml:space="preserve">Jane Doe, Ph.D.</w:t>
      </w:r>
      <w:r>
        <w:br/>
      </w:r>
      <w:r>
        <w:t xml:space="preserve">Department of Computer Science &amp; Engineering</w:t>
      </w:r>
      <w:r>
        <w:br/>
      </w:r>
      <w:r>
        <w:t xml:space="preserve">Institute of Advanced Technology, Beijing</w:t>
      </w:r>
      <w:r>
        <w:br/>
      </w:r>
      <w:r>
        <w:br/>
      </w:r>
    </w:p>
    <w:p>
      <w:pPr>
        <w:pStyle w:val="BodyText"/>
      </w:pPr>
      <w:r>
        <w:rPr>
          <w:bCs/>
          <w:b/>
        </w:rPr>
        <w:t xml:space="preserve">A</w:t>
      </w:r>
      <w:r>
        <w:t xml:space="preserve">b</w:t>
      </w:r>
      <w:r>
        <w:rPr>
          <w:bCs/>
          <w:b/>
        </w:rPr>
        <w:t xml:space="preserve">s</w:t>
      </w:r>
      <w:r>
        <w:t xml:space="preserve">t</w:t>
      </w:r>
      <w:r>
        <w:rPr>
          <w:bCs/>
          <w:b/>
        </w:rPr>
        <w:t xml:space="preserve">r</w:t>
      </w:r>
      <w:r>
        <w:t xml:space="preserve">act:</w:t>
      </w:r>
      <w:r>
        <w:t xml:space="preserve"> </w:t>
      </w:r>
      <w:r>
        <w:t xml:space="preserve">The rapid digitalization of modern society has placed computer engineers at the forefront of global technological progress. This paper examines the specific, critical role that computer engineers play within the unique socio-economic and technological landscape of China Beijing. As a global hub for innovation, China Beijing serves as a living laboratory where hardware development, software architecture, and artificial intelligence integration converge. By analyzing current trends in smart city infrastructure, semiconductor manufacturing advancements within Jingjintang industrial zones nearby affecting local talent pools, and the burgeoning tech ecosystems in Zhongguancun (China Beijing's Silicon Valley), this document highlights how computer engineers are shaping urban efficiency and digital governance. The findings suggest that computer engineers must adopt a multidisciplinary approach to meet the rigorous demands of one of the world's most competitive technological markets.</w:t>
      </w:r>
    </w:p>
    <w:p>
      <w:pPr>
        <w:pStyle w:val="BodyText"/>
      </w:pPr>
      <w:r>
        <w:rPr>
          <w:bCs/>
          <w:b/>
        </w:rPr>
        <w:t xml:space="preserve">K</w:t>
      </w:r>
      <w:r>
        <w:t xml:space="preserve">e</w:t>
      </w:r>
      <w:r>
        <w:rPr>
          <w:bCs/>
          <w:b/>
        </w:rPr>
        <w:t xml:space="preserve">y</w:t>
      </w:r>
      <w:r>
        <w:t xml:space="preserve">b</w:t>
      </w:r>
    </w:p>
    <w:p>
      <w:pPr>
        <w:pStyle w:val="BodyText"/>
      </w:pPr>
      <w:r>
        <w:t xml:space="preserve">wr</w:t>
      </w:r>
      <w:r>
        <w:rPr>
          <w:bCs/>
          <w:b/>
        </w:rPr>
        <w:t xml:space="preserve">d:</w:t>
      </w:r>
      <w:r>
        <w:t xml:space="preserve">s: Computer Engineer, China Beijing, Smart Cities, Artificial Intelligence, Digital Infrastructure.</w:t>
      </w:r>
    </w:p>
    <w:bookmarkStart w:id="20" w:name="i.-introduction"/>
    <w:p>
      <w:pPr>
        <w:pStyle w:val="Heading3"/>
      </w:pPr>
      <w:r>
        <w:t xml:space="preserve">I. Introduction</w:t>
      </w:r>
    </w:p>
    <w:p>
      <w:pPr>
        <w:pStyle w:val="FirstParagraph"/>
      </w:pPr>
      <w:r>
        <w:t xml:space="preserve">The advent of the Fourth Industrial Revolution has fundamentally altered how humanity interacts with technology. At the heart of this transformation stands the computer engineer: a professional tasked with designing, developing, and maintaining complex computing systems that underpin modern civilization. While computer engineers operate globally, their impact varies significantly depending on regional technological priorities and economic structures. Nowhere is this more evident than in China Beijing, a metropolis that has transitioned from an administrative center to one of the world's premier nodes for information technology (IT) and telecommunications innovation.</w:t>
      </w:r>
    </w:p>
    <w:p>
      <w:pPr>
        <w:pStyle w:val="BodyText"/>
      </w:pPr>
      <w:r>
        <w:t xml:space="preserve">In China Beijing, the definition of a computer engineer extends beyond traditional software or hardware roles. These professionals are integral to projects involving massive data processing, 5G network deployment, autonomous driving systems, and smart governance platforms. The city's aggressive push towards becoming a "Smart City" creates an unparalleled demand for highly skilled engineers who can bridge the gap between theoretical computer science and practical urban application.</w:t>
      </w:r>
    </w:p>
    <w:bookmarkEnd w:id="20"/>
    <w:bookmarkStart w:id="21" w:name="Xeab40b6e10e4ec4984e36d23e7144bbaab8f088"/>
    <w:p>
      <w:pPr>
        <w:pStyle w:val="Heading3"/>
      </w:pPr>
      <w:r>
        <w:t xml:space="preserve">II. The Technological Ecosystem of China Beijing</w:t>
      </w:r>
    </w:p>
    <w:p>
      <w:pPr>
        <w:pStyle w:val="FirstParagraph"/>
      </w:pPr>
      <w:r>
        <w:t xml:space="preserve">To understand the role of the computer engineer, one must first appreciate the environment in which they operate. China Beijing is anchored by Zhongguancun, often referred to as "China's Silicon Valley." This district is home to thousands of high-tech startups and established tech giants such as Baidu, Tencent (with significant operations there), and JD.com.</w:t>
      </w:r>
    </w:p>
    <w:p>
      <w:pPr>
        <w:pStyle w:val="BodyText"/>
      </w:pPr>
      <w:r>
        <w:t xml:space="preserve">In this ecosystem, computer engineers are not merely code writers; they are system architects for large-scale digital infrastructures. The density of talent in China Beijing is staggering. Universities such as Tsinghua University and Peking University feed a continuous stream of graduates into the workforce, ensuring that local tech companies have access to top-tier engineering talent. This abundance of resources allows computer engineers to experiment with cutting-edge technologies, including quantum computing simulations and advanced neural network architectures, at a pace that rivals or exceeds many Western counterparts.</w:t>
      </w:r>
    </w:p>
    <w:bookmarkEnd w:id="21"/>
    <w:bookmarkStart w:id="25" w:name="iii.-key-areas-of-contribution"/>
    <w:p>
      <w:pPr>
        <w:pStyle w:val="Heading3"/>
      </w:pPr>
      <w:r>
        <w:t xml:space="preserve">III. Key Areas of Contribution</w:t>
      </w:r>
    </w:p>
    <w:p>
      <w:pPr>
        <w:pStyle w:val="FirstParagraph"/>
      </w:pPr>
      <w:r>
        <w:t xml:space="preserve">The contributions of computer engineers in China Beijing can be categorized into three primary domains: Smart City Infrastructure, Artificial Intelligence (AI) Integration, and Cybersecurity Frameworks.</w:t>
      </w:r>
    </w:p>
    <w:bookmarkStart w:id="22" w:name="a.-smart-city-infrastructure"/>
    <w:p>
      <w:pPr>
        <w:pStyle w:val="Heading4"/>
      </w:pPr>
      <w:r>
        <w:t xml:space="preserve">A. Smart City Infrastructure</w:t>
      </w:r>
    </w:p>
    <w:p>
      <w:pPr>
        <w:pStyle w:val="FirstParagraph"/>
      </w:pPr>
      <w:r>
        <w:t xml:space="preserve">China Beijing is pioneering the concept of an "operating system for a city." Computer engineers in this region are tasked with integrating Internet of Things (IoT) sensors into traffic lights, waste management systems, and energy grids. For example, algorithms designed by local engineers dynamically adjust traffic light timing based on real-time vehicle flow data to reduce congestion—a critical issue in a population of over 21 million people. These engineers must possess strong skills in embedded systems programming and cloud computing to ensure seamless data transmission from physical sensors to centralized management platforms.</w:t>
      </w:r>
    </w:p>
    <w:bookmarkEnd w:id="22"/>
    <w:bookmarkStart w:id="23" w:name="b.-artificial-intelligence-integration"/>
    <w:p>
      <w:pPr>
        <w:pStyle w:val="Heading4"/>
      </w:pPr>
      <w:r>
        <w:t xml:space="preserve">B. Artificial Intelligence Integration</w:t>
      </w:r>
    </w:p>
    <w:p>
      <w:pPr>
        <w:pStyle w:val="FirstParagraph"/>
      </w:pPr>
      <w:r>
        <w:t xml:space="preserve">The Chinese government has set ambitious goals for national AI leadership by 2030, and China Beijing is at the epicenter of this strategy. Computer engineers are developing machine learning models for facial recognition in public safety (within legal frameworks), automated customer service bots for millions of users, and diagnostic tools for healthcare. The scale of data available in China Beijing allows computer engineers to train AI models with a granularity that is difficult to replicate elsewhere, leading to more efficient and accurate algorithmic outcomes.</w:t>
      </w:r>
    </w:p>
    <w:bookmarkEnd w:id="23"/>
    <w:bookmarkStart w:id="24" w:name="c.-cybersecurity-and-data-privacy"/>
    <w:p>
      <w:pPr>
        <w:pStyle w:val="Heading4"/>
      </w:pPr>
      <w:r>
        <w:t xml:space="preserve">C. Cybersecurity and Data Privacy</w:t>
      </w:r>
    </w:p>
    <w:p>
      <w:pPr>
        <w:pStyle w:val="FirstParagraph"/>
      </w:pPr>
      <w:r>
        <w:t xml:space="preserve">With increased connectivity comes increased vulnerability. Computer engineers in China Beijing are heavily involved in developing robust cybersecurity protocols. As the city moves towards greater digitalization, protecting citizen data from cyber threats is paramount. Engineers work on encryption standards, blockchain technologies for supply chain transparency, and anomaly detection systems to prevent cyberattacks on critical infrastructure.</w:t>
      </w:r>
    </w:p>
    <w:bookmarkEnd w:id="24"/>
    <w:bookmarkEnd w:id="25"/>
    <w:bookmarkStart w:id="26" w:name="X0f28f956a1d45eb92999c650bbc6684ea2e6907"/>
    <w:p>
      <w:pPr>
        <w:pStyle w:val="Heading3"/>
      </w:pPr>
      <w:r>
        <w:t xml:space="preserve">IV. Challenges Faced by Computer Engineers in China Beijing</w:t>
      </w:r>
    </w:p>
    <w:p>
      <w:pPr>
        <w:pStyle w:val="FirstParagraph"/>
      </w:pPr>
      <w:r>
        <w:t xml:space="preserve">Despite the opportunities, computer engineers in China Beijing face significant challenges. Firstly, the pace of change is relentless. Technologies that are current today may be obsolete within months due to rapid innovation cycles driven by intense local competition.</w:t>
      </w:r>
    </w:p>
    <w:p>
      <w:pPr>
        <w:pStyle w:val="BodyText"/>
      </w:pPr>
      <w:r>
        <w:t xml:space="preserve">Secondly, there is a growing emphasis on self-reliance in hardware technologies due to global geopolitical tensions affecting semiconductor supply chains. Computer engineers are increasingly required to optimize software for domestic hardware architectures (such as those developed by Huawei or Hygon), which requires deep knowledge of low-level system optimization and compatibility issues.</w:t>
      </w:r>
    </w:p>
    <w:p>
      <w:pPr>
        <w:pStyle w:val="BodyText"/>
      </w:pPr>
      <w:r>
        <w:t xml:space="preserve">Lastly, ethical considerations regarding AI usage are becoming more prominent. Engineers must navigate complex regulatory environments while striving to create fair and unbiased algorithms. This adds a layer of responsibility that extends beyond technical proficiency into the realm of social ethics.</w:t>
      </w:r>
    </w:p>
    <w:bookmarkEnd w:id="26"/>
    <w:bookmarkStart w:id="27" w:name="v.-future-outlook"/>
    <w:p>
      <w:pPr>
        <w:pStyle w:val="Heading3"/>
      </w:pPr>
      <w:r>
        <w:t xml:space="preserve">V. Future Outlook</w:t>
      </w:r>
    </w:p>
    <w:p>
      <w:pPr>
        <w:pStyle w:val="FirstParagraph"/>
      </w:pPr>
      <w:r>
        <w:t xml:space="preserve">The future for computer engineers in China Beijing appears robust yet demanding. As the city aims to host further international technological summits and expand its role as a global digital hub, the demand for specialized skills will continue to grow. Emerging fields such as brain-computer interfaces, autonomous urban transport networks, and green computing (energy-efficient data centers) will define the next generation of engineering roles in this region.</w:t>
      </w:r>
    </w:p>
    <w:p>
      <w:pPr>
        <w:pStyle w:val="BodyText"/>
      </w:pPr>
      <w:r>
        <w:t xml:space="preserve">We predict that computer engineers in China Beijing will increasingly act as "hybrid innovators," combining traditional software engineering with domain expertise in fields like biology (bioinformatics), finance (fintech), and logistics. The silos between disciplines will blur, necessitating a more collaborative approach to problem-solving.</w:t>
      </w:r>
    </w:p>
    <w:bookmarkEnd w:id="27"/>
    <w:bookmarkStart w:id="28" w:name="vi.-conclusion"/>
    <w:p>
      <w:pPr>
        <w:pStyle w:val="Heading3"/>
      </w:pPr>
      <w:r>
        <w:t xml:space="preserve">VI. Conclusion</w:t>
      </w:r>
    </w:p>
    <w:p>
      <w:pPr>
        <w:pStyle w:val="FirstParagraph"/>
      </w:pPr>
      <w:r>
        <w:t xml:space="preserve">In conclusion, the computer engineer in China Beijing plays a pivotal role in shaping the technological destiny of one of the world's most dynamic cities. By leveraging local talent pools, government support for R&amp;D, and access to vast datasets, these professionals are solving complex urban problems through digital means. However, this success requires continuous adaptation to hardware shifts, ethical guidelines, and rapid technological obsolescence.</w:t>
      </w:r>
    </w:p>
    <w:p>
      <w:pPr>
        <w:pStyle w:val="BodyText"/>
      </w:pPr>
      <w:r>
        <w:t xml:space="preserve">For the global community of computer engineers looking to engage with the Asian market or understand future trends in digital infrastructure, studying the practices employed in China Beijing offers invaluable insights. The integration of technology into daily life at such a massive scale serves as both a blueprint and a cautionary tale for urban planning worldwide. Ultimately, the success of China Beijing's tech sector is contingent upon its ability to nurture computer engineers who are not only technically proficient but also socially responsible and ethically grounded.</w:t>
      </w:r>
    </w:p>
    <w:bookmarkEnd w:id="28"/>
    <w:bookmarkStart w:id="29" w:name="vii.-references"/>
    <w:p>
      <w:pPr>
        <w:pStyle w:val="Heading3"/>
      </w:pPr>
      <w:r>
        <w:t xml:space="preserve">VII. References</w:t>
      </w:r>
    </w:p>
    <w:p>
      <w:pPr>
        <w:numPr>
          <w:ilvl w:val="0"/>
          <w:numId w:val="1001"/>
        </w:numPr>
        <w:pStyle w:val="Compact"/>
      </w:pPr>
      <w:r>
        <w:t xml:space="preserve">[1] State Council of China. (2020). "New Generation Artificial Intelligence Development Plan." Beijing, China.</w:t>
      </w:r>
    </w:p>
    <w:p>
      <w:pPr>
        <w:numPr>
          <w:ilvl w:val="0"/>
          <w:numId w:val="1001"/>
        </w:numPr>
        <w:pStyle w:val="Compact"/>
      </w:pPr>
      <w:r>
        <w:t xml:space="preserve">[2] Tsinghua University Institute of Industrial Economics. (2023). "The Impact of Digital Infrastructure on Urban Efficiency in Beijing." Journal of Chinese Urban Studies.</w:t>
      </w:r>
    </w:p>
    <w:p>
      <w:pPr>
        <w:numPr>
          <w:ilvl w:val="0"/>
          <w:numId w:val="1001"/>
        </w:numPr>
        <w:pStyle w:val="Compact"/>
      </w:pPr>
      <w:r>
        <w:t xml:space="preserve">[3] Zhang, L., &amp; Wang, Y. (2021). "Smart City Governance: The Role of IoT Engineers in China Beijing." IEEE Transactions on Smart Cities, 12(4), 45-60.</w:t>
      </w:r>
    </w:p>
    <w:p>
      <w:pPr>
        <w:numPr>
          <w:ilvl w:val="0"/>
          <w:numId w:val="1001"/>
        </w:numPr>
        <w:pStyle w:val="Compact"/>
      </w:pPr>
      <w:r>
        <w:t xml:space="preserve">[4] Ministry of Industry and Information Technology. (2023). "Report on the Development of Software and Information Technology Service Industry in Beijing."</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Computer Engineer in China Beijing</dc:title>
  <dc:creator/>
  <dc:language>en</dc:language>
  <cp:keywords/>
  <dcterms:created xsi:type="dcterms:W3CDTF">2026-07-29T06:28:07Z</dcterms:created>
  <dcterms:modified xsi:type="dcterms:W3CDTF">2026-07-29T06:28:07Z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