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9" w:name="X1f0c36017cd4e774b67a39c2bbccee921e8400e"/>
    <w:p>
      <w:pPr>
        <w:pStyle w:val="Heading1"/>
      </w:pPr>
      <w:r>
        <w:t xml:space="preserve">The Role of the Computer Engineer in Digital Transformation: A Case Study of Ethiopia Addis Ababa</w:t>
      </w:r>
    </w:p>
    <w:p>
      <w:pPr>
        <w:pStyle w:val="FirstParagraph"/>
      </w:pPr>
      <w:r>
        <w:rPr>
          <w:bCs/>
          <w:b/>
        </w:rPr>
        <w:t xml:space="preserve">Abstract:</w:t>
      </w:r>
      <w:r>
        <w:br/>
      </w:r>
      <w:r>
        <w:t xml:space="preserve">This paper explores the critical role of the</w:t>
      </w:r>
      <w:r>
        <w:t xml:space="preserve"> </w:t>
      </w:r>
      <w:r>
        <w:rPr>
          <w:bCs/>
          <w:b/>
        </w:rPr>
        <w:t xml:space="preserve">Computer Engineer</w:t>
      </w:r>
      <w:r>
        <w:t xml:space="preserve"> </w:t>
      </w:r>
      <w:r>
        <w:t xml:space="preserve">in driving digital infrastructure development and technological innovation within developing economies. Specifically, it examines the unique context of</w:t>
      </w:r>
      <w:r>
        <w:t xml:space="preserve"> </w:t>
      </w:r>
      <w:r>
        <w:rPr>
          <w:bCs/>
          <w:b/>
        </w:rPr>
        <w:t xml:space="preserve">Ethiopia Addis Ababa</w:t>
      </w:r>
      <w:r>
        <w:t xml:space="preserve">, where rapid urbanization and government-led digital initiatives present both challenges and opportunities. By analyzing current trends in software development, hardware integration, and network architecture, this study highlights how computer engineering professionals are pivotal in modernizing the nation’s ICT sector. The findings suggest that targeted investment in computer engineering education and infrastructure is essential for sustaining growth in</w:t>
      </w:r>
      <w:r>
        <w:t xml:space="preserve"> </w:t>
      </w:r>
      <w:r>
        <w:rPr>
          <w:bCs/>
          <w:b/>
        </w:rPr>
        <w:t xml:space="preserve">Ethiopia Addis Ababa</w:t>
      </w:r>
      <w:r>
        <w:t xml:space="preserve"> </w:t>
      </w:r>
      <w:r>
        <w:t xml:space="preserve">as it transitions toward a knowledge-based economy.</w:t>
      </w:r>
    </w:p>
    <w:bookmarkStart w:id="20" w:name="introduction"/>
    <w:p>
      <w:pPr>
        <w:pStyle w:val="Heading2"/>
      </w:pPr>
      <w:r>
        <w:t xml:space="preserve">1. Introduction</w:t>
      </w:r>
    </w:p>
    <w:p>
      <w:pPr>
        <w:pStyle w:val="FirstParagraph"/>
      </w:pPr>
      <w:r>
        <w:t xml:space="preserve">In the 21st century, technology serves as the backbone of economic development. For emerging markets, the integration of Information and Communication Technologies (ICT) is not merely an option but a necessity for global competitiveness. Nowhere is this more evident than in East Africa, where</w:t>
      </w:r>
      <w:r>
        <w:t xml:space="preserve"> </w:t>
      </w:r>
      <w:r>
        <w:rPr>
          <w:bCs/>
          <w:b/>
        </w:rPr>
        <w:t xml:space="preserve">Ethiopia Addis Ababa</w:t>
      </w:r>
      <w:r>
        <w:t xml:space="preserve"> </w:t>
      </w:r>
      <w:r>
        <w:t xml:space="preserve">has emerged as a significant hub for diplomatic and economic activity. As the capital city strives to become the "Silicon Valley of Africa," the demand for skilled professionals capable of designing, building, and maintaining complex systems has skyrocketed. Central to this transformation is the</w:t>
      </w:r>
      <w:r>
        <w:t xml:space="preserve"> </w:t>
      </w:r>
      <w:r>
        <w:rPr>
          <w:bCs/>
          <w:b/>
        </w:rPr>
        <w:t xml:space="preserve">Computer Engineer</w:t>
      </w:r>
      <w:r>
        <w:t xml:space="preserve">, a multidisciplinary professional who bridges the gap between hardware limitations and software possibilities.</w:t>
      </w:r>
    </w:p>
    <w:p>
      <w:pPr>
        <w:pStyle w:val="BodyText"/>
      </w:pPr>
      <w:r>
        <w:t xml:space="preserve">The purpose of this paper is to analyze the contributions of computer engineers in Ethiopia Addis Ababa. It argues that without robust computer engineering expertise, the ambitious digital transformation goals outlined by the Ethiopian government cannot be fully realized. We will discuss specific areas such as fintech infrastructure, smart city initiatives, and educational technology platforms that are currently being developed in</w:t>
      </w:r>
      <w:r>
        <w:t xml:space="preserve"> </w:t>
      </w:r>
      <w:r>
        <w:rPr>
          <w:bCs/>
          <w:b/>
        </w:rPr>
        <w:t xml:space="preserve">Ethiopia Addis Ababa</w:t>
      </w:r>
      <w:r>
        <w:t xml:space="preserve">.</w:t>
      </w:r>
    </w:p>
    <w:bookmarkEnd w:id="20"/>
    <w:bookmarkStart w:id="21" w:name="X8b3648b56bab267133d5fd44e403c50e1ac519a"/>
    <w:p>
      <w:pPr>
        <w:pStyle w:val="Heading2"/>
      </w:pPr>
      <w:r>
        <w:t xml:space="preserve">2. The Context of Digital Transformation in Ethiopia Addis Ababa</w:t>
      </w:r>
    </w:p>
    <w:p>
      <w:pPr>
        <w:pStyle w:val="FirstParagraph"/>
      </w:pPr>
      <w:r>
        <w:rPr>
          <w:bCs/>
          <w:b/>
        </w:rPr>
        <w:t xml:space="preserve">Ethiopia Addis Ababa</w:t>
      </w:r>
      <w:r>
        <w:t xml:space="preserve"> </w:t>
      </w:r>
      <w:r>
        <w:t xml:space="preserve">stands at a pivotal crossroads. Historically, the city has been a center for agriculture and manufacturing, but recent years have seen a shift toward services and technology. The government’s Homegrown Economic Reform agenda has prioritized the ICT sector as an engine for job creation and foreign exchange earnings. However, this transition is fraught with challenges, including limited high-speed internet penetration in peripheral areas, a shortage of advanced computing resources, and a need for localized software solutions.</w:t>
      </w:r>
    </w:p>
    <w:p>
      <w:pPr>
        <w:pStyle w:val="BodyText"/>
      </w:pPr>
      <w:r>
        <w:t xml:space="preserve">In this environment, the role of the computer engineer extends beyond traditional coding or hardware repair. These professionals are tasked with creating resilient systems that can operate under varying conditions. They design networks that maximize bandwidth efficiency and develop applications that are accessible to users with varying levels of digital literacy. The unique socio-economic landscape of</w:t>
      </w:r>
      <w:r>
        <w:t xml:space="preserve"> </w:t>
      </w:r>
      <w:r>
        <w:rPr>
          <w:bCs/>
          <w:b/>
        </w:rPr>
        <w:t xml:space="preserve">Ethiopia Addis Ababa</w:t>
      </w:r>
      <w:r>
        <w:t xml:space="preserve"> </w:t>
      </w:r>
      <w:r>
        <w:t xml:space="preserve">requires engineers who understand local constraints while adhering to global best practices.</w:t>
      </w:r>
    </w:p>
    <w:bookmarkEnd w:id="21"/>
    <w:bookmarkStart w:id="25" w:name="X1a5c81b99f5598fbd5f3b230e56358041ffa2a8"/>
    <w:p>
      <w:pPr>
        <w:pStyle w:val="Heading2"/>
      </w:pPr>
      <w:r>
        <w:t xml:space="preserve">3. Key Responsibilities of the Computer Engineer in this Region</w:t>
      </w:r>
    </w:p>
    <w:bookmarkStart w:id="22" w:name="X07cf76a10263fc96945414cb1ddc2d4d788c9af"/>
    <w:p>
      <w:pPr>
        <w:pStyle w:val="Heading3"/>
      </w:pPr>
      <w:r>
        <w:t xml:space="preserve">3.1 Infrastructure Development and Optimization</w:t>
      </w:r>
    </w:p>
    <w:p>
      <w:pPr>
        <w:pStyle w:val="FirstParagraph"/>
      </w:pPr>
      <w:r>
        <w:t xml:space="preserve">The first major contribution of computer engineers in Ethiopia Addis Ababa is the development and optimization of physical and virtual infrastructure. This involves designing data centers that can withstand local climatic conditions, ensuring energy efficiency through low-power hardware designs, and implementing robust cybersecurity measures. With the expansion of 4G/LTE networks and the upcoming rollout of 5G technology in major urban centers like</w:t>
      </w:r>
      <w:r>
        <w:t xml:space="preserve"> </w:t>
      </w:r>
      <w:r>
        <w:rPr>
          <w:bCs/>
          <w:b/>
        </w:rPr>
        <w:t xml:space="preserve">Ethiopia Addis Ababa</w:t>
      </w:r>
      <w:r>
        <w:t xml:space="preserve">, computer engineers are essential in architecting networks that support high-volume data traffic.</w:t>
      </w:r>
    </w:p>
    <w:bookmarkEnd w:id="22"/>
    <w:bookmarkStart w:id="23" w:name="fintech-and-financial-inclusion"/>
    <w:p>
      <w:pPr>
        <w:pStyle w:val="Heading3"/>
      </w:pPr>
      <w:r>
        <w:t xml:space="preserve">3.2 Fintech and Financial Inclusion</w:t>
      </w:r>
    </w:p>
    <w:p>
      <w:pPr>
        <w:pStyle w:val="FirstParagraph"/>
      </w:pPr>
      <w:r>
        <w:t xml:space="preserve">Fintech is perhaps the most visible success story of technological innovation in Ethiopia. Mobile money platforms such as Telebirr have revolutionized financial inclusion, allowing millions of unbanked citizens to participate in the formal economy. Computer engineers are at the forefront of this revolution, developing secure APIs, backend databases, and user interfaces that facilitate seamless transactions. In</w:t>
      </w:r>
      <w:r>
        <w:t xml:space="preserve"> </w:t>
      </w:r>
      <w:r>
        <w:rPr>
          <w:bCs/>
          <w:b/>
        </w:rPr>
        <w:t xml:space="preserve">Ethiopia Addis Ababa</w:t>
      </w:r>
      <w:r>
        <w:t xml:space="preserve">, these engineers work closely with banks and telecommunications providers to ensure system reliability and security, which is paramount for maintaining public trust in digital financial services.</w:t>
      </w:r>
    </w:p>
    <w:bookmarkEnd w:id="23"/>
    <w:bookmarkStart w:id="24" w:name="smart-city-initiatives"/>
    <w:p>
      <w:pPr>
        <w:pStyle w:val="Heading3"/>
      </w:pPr>
      <w:r>
        <w:t xml:space="preserve">3.3 Smart City Initiatives</w:t>
      </w:r>
    </w:p>
    <w:p>
      <w:pPr>
        <w:pStyle w:val="FirstParagraph"/>
      </w:pPr>
      <w:r>
        <w:rPr>
          <w:bCs/>
          <w:b/>
        </w:rPr>
        <w:t xml:space="preserve">Ethiopia Addis Ababa</w:t>
      </w:r>
      <w:r>
        <w:t xml:space="preserve"> </w:t>
      </w:r>
      <w:r>
        <w:t xml:space="preserve">is actively pursuing smart city concepts to manage urban growth more effectively. This includes traffic management systems, waste management optimization, and public safety monitoring. Computer engineers integrate Internet of Things (IoT) sensors with cloud computing platforms to provide real-time data analytics. For instance, intelligent traffic lights in the capital city use computer vision algorithms to reduce congestion during peak hours. These projects require sophisticated engineering skills that combine embedded systems programming with large-scale data processing capabilities.</w:t>
      </w:r>
    </w:p>
    <w:bookmarkEnd w:id="24"/>
    <w:bookmarkEnd w:id="25"/>
    <w:bookmarkStart w:id="26" w:name="challenges-and-strategic-recommendations"/>
    <w:p>
      <w:pPr>
        <w:pStyle w:val="Heading2"/>
      </w:pPr>
      <w:r>
        <w:t xml:space="preserve">4. Challenges and Strategic Recommendations</w:t>
      </w:r>
    </w:p>
    <w:p>
      <w:pPr>
        <w:pStyle w:val="FirstParagraph"/>
      </w:pPr>
      <w:r>
        <w:t xml:space="preserve">Despite significant progress, several hurdles remain for the computer engineering profession in Ethiopia Addis Ababa. First, there is a brain drain phenomenon where skilled professionals emigrate for better opportunities abroad. To mitigate this, local institutions must create attractive work environments and research opportunities. Second, access to cutting-edge technology remains limited due to import restrictions and cost barriers. The government should consider tax incentives for companies that invest in local R&amp;D hubs.</w:t>
      </w:r>
    </w:p>
    <w:p>
      <w:pPr>
        <w:pStyle w:val="BodyText"/>
      </w:pPr>
      <w:r>
        <w:t xml:space="preserve">Furthermore, curriculum updates are necessary in Ethiopian universities to align computer engineering programs with industry needs. There is a growing demand for expertise in AI, machine learning, and cybersecurity—areas that are often underrepresented in traditional curricula. Collaboration between academia and industry partners based in</w:t>
      </w:r>
      <w:r>
        <w:t xml:space="preserve"> </w:t>
      </w:r>
      <w:r>
        <w:rPr>
          <w:bCs/>
          <w:b/>
        </w:rPr>
        <w:t xml:space="preserve">Ethiopia Addis Ababa</w:t>
      </w:r>
      <w:r>
        <w:t xml:space="preserve"> </w:t>
      </w:r>
      <w:r>
        <w:t xml:space="preserve">can help bridge this gap through internships and joint research projects.</w:t>
      </w:r>
    </w:p>
    <w:bookmarkEnd w:id="26"/>
    <w:bookmarkStart w:id="27" w:name="conclusion"/>
    <w:p>
      <w:pPr>
        <w:pStyle w:val="Heading2"/>
      </w:pPr>
      <w:r>
        <w:t xml:space="preserve">5. Conclusion</w:t>
      </w:r>
    </w:p>
    <w:p>
      <w:pPr>
        <w:pStyle w:val="FirstParagraph"/>
      </w:pPr>
      <w:r>
        <w:t xml:space="preserve">The trajectory of Ethiopia’s digital future is inextricably linked to the capabilities of its computer engineers. In</w:t>
      </w:r>
      <w:r>
        <w:t xml:space="preserve"> </w:t>
      </w:r>
      <w:r>
        <w:rPr>
          <w:bCs/>
          <w:b/>
        </w:rPr>
        <w:t xml:space="preserve">Ethiopia Addis Ababa</w:t>
      </w:r>
      <w:r>
        <w:t xml:space="preserve">, these professionals are not just technicians; they are architects of a new economy. From enhancing financial inclusion through fintech to enabling smart city operations, their impact is profound and widespread. To sustain this momentum, stakeholders must continue to invest in education, infrastructure, and policy frameworks that support innovation.</w:t>
      </w:r>
    </w:p>
    <w:p>
      <w:pPr>
        <w:pStyle w:val="BodyText"/>
      </w:pPr>
      <w:r>
        <w:t xml:space="preserve">As Ethiopia Addis Ababa continues to position itself as a regional leader in technology, the computer engineer will remain a cornerstone of success. By addressing current challenges through strategic planning and collaborative effort, the city can harness the full potential of its technological talent pool. The future of</w:t>
      </w:r>
      <w:r>
        <w:t xml:space="preserve"> </w:t>
      </w:r>
      <w:r>
        <w:rPr>
          <w:bCs/>
          <w:b/>
        </w:rPr>
        <w:t xml:space="preserve">Ethiopia Addis Ababa</w:t>
      </w:r>
      <w:r>
        <w:t xml:space="preserve"> </w:t>
      </w:r>
      <w:r>
        <w:t xml:space="preserve">depends on our ability to empower these engineers today.</w:t>
      </w:r>
    </w:p>
    <w:bookmarkEnd w:id="27"/>
    <w:bookmarkStart w:id="28" w:name="references"/>
    <w:p>
      <w:pPr>
        <w:pStyle w:val="Heading2"/>
      </w:pPr>
      <w:r>
        <w:t xml:space="preserve">References</w:t>
      </w:r>
    </w:p>
    <w:p>
      <w:pPr>
        <w:numPr>
          <w:ilvl w:val="0"/>
          <w:numId w:val="1001"/>
        </w:numPr>
        <w:pStyle w:val="Compact"/>
      </w:pPr>
      <w:r>
        <w:t xml:space="preserve">National Information Technology Agency (NITA). (2023). *Digital Ethiopia 2025 Strategy: Implementation Progress Report*. Addis Ababa: NITA.</w:t>
      </w:r>
    </w:p>
    <w:p>
      <w:pPr>
        <w:numPr>
          <w:ilvl w:val="0"/>
          <w:numId w:val="1001"/>
        </w:numPr>
        <w:pStyle w:val="Compact"/>
      </w:pPr>
      <w:r>
        <w:t xml:space="preserve">Tadesse, M., &amp; Bekele, A. (2024). "Challenges and Opportunities in Fintech Adoption in East Africa." *Journal of African Technology Studies*, 15(2), 45-60.</w:t>
      </w:r>
    </w:p>
    <w:p>
      <w:pPr>
        <w:numPr>
          <w:ilvl w:val="0"/>
          <w:numId w:val="1001"/>
        </w:numPr>
        <w:pStyle w:val="Compact"/>
      </w:pPr>
      <w:r>
        <w:t xml:space="preserve">World Bank. (2023). *Ethiopia Economic Update: Building Resilience through Digital Transformation*. Washington, DC: World Bank Group.</w:t>
      </w:r>
    </w:p>
    <w:p>
      <w:pPr>
        <w:numPr>
          <w:ilvl w:val="0"/>
          <w:numId w:val="1001"/>
        </w:numPr>
        <w:pStyle w:val="Compact"/>
      </w:pPr>
      <w:r>
        <w:t xml:space="preserve">Gebrehiwot, S. (2023). "Smart City Development in Addis Ababa: A Technological Perspective." *African Urban Review*, 8(1), 112-130.</w:t>
      </w:r>
    </w:p>
    <w:p>
      <w:pPr>
        <w:numPr>
          <w:ilvl w:val="0"/>
          <w:numId w:val="1001"/>
        </w:numPr>
        <w:pStyle w:val="Compact"/>
      </w:pPr>
      <w:r>
        <w:t xml:space="preserve">Ethiopian Ministry of Innovation and Technology. (2024). *Annual Report on ICT Sector Growth*. Addis Ababa: MoIT.</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Digital Transformation: A Case Study of Ethiopia Addis Ababa</dc:title>
  <dc:creator/>
  <dc:language>en</dc:language>
  <cp:keywords/>
  <dcterms:created xsi:type="dcterms:W3CDTF">2026-07-29T11:14:46Z</dcterms:created>
  <dcterms:modified xsi:type="dcterms:W3CDTF">2026-07-29T11:14:46Z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