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France</w:t>
      </w:r>
      <w:r>
        <w:t xml:space="preserve"> </w:t>
      </w:r>
      <w:r>
        <w:t xml:space="preserve">Lyon:</w:t>
      </w:r>
      <w:r>
        <w:t xml:space="preserve"> </w:t>
      </w:r>
      <w:r>
        <w:t xml:space="preserve">Bridging</w:t>
      </w:r>
      <w:r>
        <w:t xml:space="preserve"> </w:t>
      </w:r>
      <w:r>
        <w:t xml:space="preserve">Hardware</w:t>
      </w:r>
      <w:r>
        <w:t xml:space="preserve"> </w:t>
      </w:r>
      <w:r>
        <w:t xml:space="preserve">Innovation</w:t>
      </w:r>
      <w:r>
        <w:t xml:space="preserve"> </w:t>
      </w:r>
      <w:r>
        <w:t xml:space="preserve">and</w:t>
      </w:r>
      <w:r>
        <w:t xml:space="preserve"> </w:t>
      </w:r>
      <w:r>
        <w:t xml:space="preserve">Software</w:t>
      </w:r>
      <w:r>
        <w:t xml:space="preserve"> </w:t>
      </w:r>
      <w:r>
        <w:t xml:space="preserve">Intelligence</w:t>
      </w:r>
    </w:p>
    <w:bookmarkStart w:id="30" w:name="Xdd075ba6064d8b52dcd987a4862835a67330d7e"/>
    <w:p>
      <w:pPr>
        <w:pStyle w:val="Heading1"/>
      </w:pPr>
      <w:r>
        <w:t xml:space="preserve">The Evolving Role of the Computer Engineer in France Lyon</w:t>
      </w:r>
      <w:r>
        <w:br/>
      </w:r>
      <w:r>
        <w:t xml:space="preserve">Bridging Hardware Innovation and Software Intelligence</w:t>
      </w:r>
    </w:p>
    <w:p>
      <w:pPr>
        <w:pStyle w:val="FirstParagraph"/>
      </w:pPr>
      <w:r>
        <w:rPr>
          <w:bCs/>
          <w:b/>
        </w:rPr>
        <w:t xml:space="preserve">Jean-Luc Moreau, PhD Candidate in Embedded Systems</w:t>
      </w:r>
      <w:r>
        <w:br/>
      </w:r>
      <w:r>
        <w:t xml:space="preserve">Laboratory of Advanced Computing &amp; Digital Sciences (LACDS)</w:t>
      </w:r>
      <w:r>
        <w:br/>
      </w:r>
      <w:r>
        <w:t xml:space="preserve">Corresponding Address: 12 Rue de la République, Lyon 03, France</w:t>
      </w:r>
    </w:p>
    <w:bookmarkStart w:id="20" w:name="abstract"/>
    <w:p>
      <w:pPr>
        <w:pStyle w:val="Heading2"/>
      </w:pPr>
      <w:r>
        <w:t xml:space="preserve">Abstract</w:t>
      </w:r>
    </w:p>
    <w:p>
      <w:pPr>
        <w:pStyle w:val="FirstParagraph"/>
      </w:pPr>
      <w:r>
        <w:t xml:space="preserve">The landscape of technology in modern Europe is shifting rapidly toward integrated systems that require deep expertise in both hardware architecture and software algorithms. This paper examines the critical role of the Computer Engineer within the specific industrial and academic ecosystem of France Lyon. As Lyon establishes itself as a premier hub for digital innovation, particularly in 5G telecommunications, artificial intelligence (AI), and autonomous transportation, the traditional boundaries between electrical engineering and computer science are dissolving. This study analyzes how Computer Engineers in France Lyon are uniquely positioned to drive these innovations by leveraging strong local educational partnerships and industrial collaborations. We explore case studies from local tech clusters such as La Doua Technopole and discuss the necessity of a hybrid skill set that encompasses embedded systems, cloud computing infrastructure, and ethical AI implementation.</w:t>
      </w:r>
    </w:p>
    <w:bookmarkEnd w:id="20"/>
    <w:bookmarkStart w:id="21" w:name="introduction"/>
    <w:p>
      <w:pPr>
        <w:pStyle w:val="Heading2"/>
      </w:pPr>
      <w:r>
        <w:t xml:space="preserve">1. Introduction</w:t>
      </w:r>
    </w:p>
    <w:p>
      <w:pPr>
        <w:pStyle w:val="FirstParagraph"/>
      </w:pPr>
      <w:r>
        <w:t xml:space="preserve">In the contemporary technological paradigm, the term "Computer Engineer" has transcended its historical definition of purely software-focused development or pure hardware fabrication. Today, it represents a multidisciplinary profession capable of navigating the complex intersection where physical computing resources meet abstract data logic. Nowhere is this convergence more evident than in France Lyon, a city that has strategically positioned itself as the second-largest digital ecosystem in France after Paris.</w:t>
      </w:r>
    </w:p>
    <w:p>
      <w:pPr>
        <w:pStyle w:val="BodyText"/>
      </w:pPr>
      <w:r>
        <w:t xml:space="preserve">The significance of this role in France Lyon cannot be overstated. The city boasts a robust infrastructure for research and development, supported by prestigious institutions such as École Centrale de Lyon and INSA Lyon. These institutions produce graduates who are not merely coders or circuit designers, but holistic Computer Engineers capable of optimizing system performance from the silicon level up to the user interface level. This paper argues that the Computer Engineer is the central architect of technological sovereignty in France Lyon, particularly in sectors demanding high reliability and low latency.</w:t>
      </w:r>
    </w:p>
    <w:bookmarkEnd w:id="21"/>
    <w:bookmarkStart w:id="22" w:name="X3863e203eee5c8f502a1410f5bcd73c6e20d468"/>
    <w:p>
      <w:pPr>
        <w:pStyle w:val="Heading2"/>
      </w:pPr>
      <w:r>
        <w:t xml:space="preserve">2. The Industrial Context: Lyon as a Digital Hub</w:t>
      </w:r>
    </w:p>
    <w:p>
      <w:pPr>
        <w:pStyle w:val="FirstParagraph"/>
      </w:pPr>
      <w:r>
        <w:t xml:space="preserve">Lyon’s economic fabric has undergone a significant transformation over the last two decades. Once known primarily for its silk industry and gastronomy, Lyon is now recognized as the "Capital of Biotechnology" and a major center for digital technologies. The presence of global tech giants, startups incubated in hubs like Station F’s Lyon satellite, and specialized research centers creates a fertile ground for Computer Engineers.</w:t>
      </w:r>
    </w:p>
    <w:p>
      <w:pPr>
        <w:pStyle w:val="BodyText"/>
      </w:pPr>
      <w:r>
        <w:t xml:space="preserve">In this context, the demand for Computer Engineers is driven by three primary pillars:</w:t>
      </w:r>
    </w:p>
    <w:p>
      <w:pPr>
        <w:numPr>
          <w:ilvl w:val="0"/>
          <w:numId w:val="1001"/>
        </w:numPr>
        <w:pStyle w:val="Compact"/>
      </w:pPr>
      <w:r>
        <w:rPr>
          <w:bCs/>
          <w:b/>
        </w:rPr>
        <w:t xml:space="preserve">Telecommunications and 5G:</w:t>
      </w:r>
      <w:r>
        <w:t xml:space="preserve"> </w:t>
      </w:r>
      <w:r>
        <w:t xml:space="preserve">With Lyon hosting significant testbeds for next-generation networks, Computer Engineers are essential in developing the firmware and network protocols that make 5G viable.</w:t>
      </w:r>
    </w:p>
    <w:p>
      <w:pPr>
        <w:numPr>
          <w:ilvl w:val="0"/>
          <w:numId w:val="1001"/>
        </w:numPr>
        <w:pStyle w:val="Compact"/>
      </w:pPr>
      <w:r>
        <w:rPr>
          <w:bCs/>
          <w:b/>
        </w:rPr>
        <w:t xml:space="preserve">Mobility and Autonomous Vehicles:</w:t>
      </w:r>
      <w:r>
        <w:t xml:space="preserve"> </w:t>
      </w:r>
      <w:r>
        <w:t xml:space="preserve">The region is home to major automotive testing facilities. Here, Computer Engineers integrate sensors, processors, and AI algorithms to enable safe autonomous driving solutions.</w:t>
      </w:r>
    </w:p>
    <w:p>
      <w:pPr>
        <w:numPr>
          <w:ilvl w:val="0"/>
          <w:numId w:val="1001"/>
        </w:numPr>
        <w:pStyle w:val="Compact"/>
      </w:pPr>
      <w:r>
        <w:rPr>
          <w:bCs/>
          <w:b/>
        </w:rPr>
        <w:t xml:space="preserve">Sustainable Digital Tech:</w:t>
      </w:r>
      <w:r>
        <w:t xml:space="preserve"> </w:t>
      </w:r>
      <w:r>
        <w:t xml:space="preserve">As France Lyon commits to green computing initiatives, Computer Engineers are tasked with optimizing energy efficiency in data centers and embedded devices.</w:t>
      </w:r>
    </w:p>
    <w:bookmarkEnd w:id="22"/>
    <w:bookmarkStart w:id="25" w:name="X1d780db5f2405dcb63f9770dfe4a572e2ad87b5"/>
    <w:p>
      <w:pPr>
        <w:pStyle w:val="Heading2"/>
      </w:pPr>
      <w:r>
        <w:t xml:space="preserve">3. The Dual Competency of the Modern Computer Engineer</w:t>
      </w:r>
    </w:p>
    <w:p>
      <w:pPr>
        <w:pStyle w:val="FirstParagraph"/>
      </w:pPr>
      <w:r>
        <w:t xml:space="preserve">The unique value proposition of a Computer Engineer in France Lyon lies in their dual competency. Unlike pure software developers who may lack understanding of hardware constraints, or electrical engineers who might overlook software optimization, the Computer Engineer possesses fluency in both domains.</w:t>
      </w:r>
    </w:p>
    <w:bookmarkStart w:id="23" w:name="embedded-systems-and-edge-computing"/>
    <w:p>
      <w:pPr>
        <w:pStyle w:val="Heading3"/>
      </w:pPr>
      <w:r>
        <w:t xml:space="preserve">3.1 Embedded Systems and Edge Computing</w:t>
      </w:r>
    </w:p>
    <w:p>
      <w:pPr>
        <w:pStyle w:val="FirstParagraph"/>
      </w:pPr>
      <w:r>
        <w:t xml:space="preserve">In applications ranging from smart city infrastructure to medical devices deployed across France Lyon’s hospitals, embedded systems are paramount. The Computer Engineer must understand memory management, real-time operating systems (RTOS), and power consumption profiles. For instance, in the development of IoT sensors for environmental monitoring in the Saône river basin, a Computer Engineer designs the firmware that allows data transmission only when necessary to preserve battery life while maintaining connectivity standards.</w:t>
      </w:r>
    </w:p>
    <w:bookmarkEnd w:id="23"/>
    <w:bookmarkStart w:id="24" w:name="X060708999fc2125b7e0c58b5b21efba211d42f5"/>
    <w:p>
      <w:pPr>
        <w:pStyle w:val="Heading3"/>
      </w:pPr>
      <w:r>
        <w:t xml:space="preserve">3.2 Artificial Intelligence and Machine Learning Integration</w:t>
      </w:r>
    </w:p>
    <w:p>
      <w:pPr>
        <w:pStyle w:val="FirstParagraph"/>
      </w:pPr>
      <w:r>
        <w:t xml:space="preserve">The integration of AI into hardware is another critical area. Computer Engineers in France Lyon are increasingly involved in "Edge AI," where machine learning models run locally on devices rather than in the cloud. This requires a deep understanding of neural network compression, quantization, and specialized hardware accelerators such as FPGAs (Field-Programmable Gate Arrays) or NPUs (Neural Processing Units). The ability to translate high-level AI research into efficient, deployable code is a hallmark of the modern Computer Engineer.</w:t>
      </w:r>
    </w:p>
    <w:bookmarkEnd w:id="24"/>
    <w:bookmarkEnd w:id="25"/>
    <w:bookmarkStart w:id="26" w:name="Xed02caccec5ded13ca4d7f90afcbfbb060142ba"/>
    <w:p>
      <w:pPr>
        <w:pStyle w:val="Heading2"/>
      </w:pPr>
      <w:r>
        <w:t xml:space="preserve">4. Educational Frameworks and Professional Development</w:t>
      </w:r>
    </w:p>
    <w:p>
      <w:pPr>
        <w:pStyle w:val="FirstParagraph"/>
      </w:pPr>
      <w:r>
        <w:t xml:space="preserve">The quality of Computer Engineers in France Lyon is heavily influenced by the region’s rigorous educational framework. Engineering schools in France operate under a selective model that emphasizes mathematical rigor, project-based learning, and international exposure. The curriculum typically includes modules on computer architecture, algorithm design, cybersecurity, and systems engineering.</w:t>
      </w:r>
    </w:p>
    <w:p>
      <w:pPr>
        <w:pStyle w:val="BodyText"/>
      </w:pPr>
      <w:r>
        <w:t xml:space="preserve">Furthermore, the "Alternance" system (work-study programs) prevalent in French higher education allows students to gain practical experience in companies while studying. This model ensures that by the time a Computer Engineer graduates in France Lyon, they have already navigated real-world project constraints, team dynamics, and industry-specific challenges. Continuous professional development is also encouraged through partnerships with tech associations and regional innovation grants.</w:t>
      </w:r>
    </w:p>
    <w:bookmarkEnd w:id="26"/>
    <w:bookmarkStart w:id="27" w:name="challenges-and-future-outlook"/>
    <w:p>
      <w:pPr>
        <w:pStyle w:val="Heading2"/>
      </w:pPr>
      <w:r>
        <w:t xml:space="preserve">5. Challenges and Future Outlook</w:t>
      </w:r>
    </w:p>
    <w:p>
      <w:pPr>
        <w:pStyle w:val="FirstParagraph"/>
      </w:pPr>
      <w:r>
        <w:t xml:space="preserve">Despite the strengths of the ecosystem, challenges remain. The global competition for top technical talent is intensifying, requiring Computer Engineers in France Lyon to maintain a competitive edge through constant upskilling. Additionally, the growing complexity of cybersecurity threats necessitates that Computer Engineers embed security protocols directly into their designs (Security by Design) rather than treating them as an afterthought.</w:t>
      </w:r>
    </w:p>
    <w:p>
      <w:pPr>
        <w:pStyle w:val="BodyText"/>
      </w:pPr>
      <w:r>
        <w:t xml:space="preserve">Looking forward, the role will likely expand to include more responsibilities in ethical technology governance. As AI and automation become more pervasive, Computer Engineers will need to advocate for transparency and fairness in algorithmic decision-making. The interdisciplinary nature of this profession positions them well to bridge the gap between technical feasibility and societal impact.</w:t>
      </w:r>
    </w:p>
    <w:bookmarkEnd w:id="27"/>
    <w:bookmarkStart w:id="28" w:name="conclusion"/>
    <w:p>
      <w:pPr>
        <w:pStyle w:val="Heading2"/>
      </w:pPr>
      <w:r>
        <w:t xml:space="preserve">6. Conclusion</w:t>
      </w:r>
    </w:p>
    <w:p>
      <w:pPr>
        <w:pStyle w:val="FirstParagraph"/>
      </w:pPr>
      <w:r>
        <w:t xml:space="preserve">The Computer Engineer stands as a pivotal figure in the technological advancement of France Lyon. By mastering both the hardware foundations and software complexities, these professionals enable innovations in telecommunications, mobility, and sustainability that drive the region’s economy. The synergy between academic excellence in Lyon’s engineering schools and robust industrial partnerships creates an environment where Computer Engineers can thrive. As technology continues to evolve, their ability to adapt and innovate will determine not only the success of individual projects but also the broader digital resilience of France Lyon within the European landscape.</w:t>
      </w:r>
    </w:p>
    <w:bookmarkEnd w:id="28"/>
    <w:bookmarkStart w:id="29" w:name="references"/>
    <w:p>
      <w:pPr>
        <w:pStyle w:val="Heading2"/>
      </w:pPr>
      <w:r>
        <w:t xml:space="preserve">References</w:t>
      </w:r>
    </w:p>
    <w:p>
      <w:pPr>
        <w:numPr>
          <w:ilvl w:val="0"/>
          <w:numId w:val="1002"/>
        </w:numPr>
        <w:pStyle w:val="Compact"/>
      </w:pPr>
      <w:r>
        <w:t xml:space="preserve">Insee France. (2023). *Regional Digital Economy Report: Rhône-Alpes AURA Region*.</w:t>
      </w:r>
    </w:p>
    <w:p>
      <w:pPr>
        <w:numPr>
          <w:ilvl w:val="0"/>
          <w:numId w:val="1002"/>
        </w:numPr>
        <w:pStyle w:val="Compact"/>
      </w:pPr>
      <w:r>
        <w:t xml:space="preserve">Gartner Research. (2024). *The Rise of Edge Computing in Embedded Systems*.</w:t>
      </w:r>
    </w:p>
    <w:p>
      <w:pPr>
        <w:numPr>
          <w:ilvl w:val="0"/>
          <w:numId w:val="1002"/>
        </w:numPr>
        <w:pStyle w:val="Compact"/>
      </w:pPr>
      <w:r>
        <w:t xml:space="preserve">École Centrale de Lyon. (2023). *Curriculum Overview: Computer Science and Engineering Programs*.</w:t>
      </w:r>
    </w:p>
    <w:p>
      <w:pPr>
        <w:numPr>
          <w:ilvl w:val="0"/>
          <w:numId w:val="1002"/>
        </w:numPr>
        <w:pStyle w:val="Compact"/>
      </w:pPr>
      <w:r>
        <w:t xml:space="preserve">Lyon Tech Cluster. (2024). *Annual Industry-Academia Collaboration White Paper*.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Computer Engineer in France Lyon: Bridging Hardware Innovation and Software Intelligence</dc:title>
  <dc:creator/>
  <dc:language>en</dc:language>
  <cp:keywords/>
  <dcterms:created xsi:type="dcterms:W3CDTF">2026-07-29T13:36:03Z</dcterms:created>
  <dcterms:modified xsi:type="dcterms:W3CDTF">2026-07-29T13:36:03Z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