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Digital</w:t>
      </w:r>
      <w:r>
        <w:t xml:space="preserve"> </w:t>
      </w:r>
      <w:r>
        <w:t xml:space="preserve">Infrastructure: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Kenya's</w:t>
      </w:r>
      <w:r>
        <w:t xml:space="preserve"> </w:t>
      </w:r>
      <w:r>
        <w:t xml:space="preserve">Technological</w:t>
      </w:r>
      <w:r>
        <w:t xml:space="preserve"> </w:t>
      </w:r>
      <w:r>
        <w:t xml:space="preserve">Renaissance</w:t>
      </w:r>
    </w:p>
    <w:bookmarkStart w:id="27" w:name="X304b20157c94bd2334250fdb8299ad9be564036"/>
    <w:p>
      <w:pPr>
        <w:pStyle w:val="Heading1"/>
      </w:pPr>
      <w:r>
        <w:t xml:space="preserve">Advancing Digital Infrastructure: The Strategic Role of the Computer Engineer in Kenya's Technological Renaissance</w:t>
      </w:r>
    </w:p>
    <w:p>
      <w:pPr>
        <w:pStyle w:val="FirstParagraph"/>
      </w:pPr>
      <w:r>
        <w:rPr>
          <w:bCs/>
          <w:b/>
        </w:rPr>
        <w:t xml:space="preserve">Prepared for:</w:t>
      </w:r>
      <w:r>
        <w:t xml:space="preserve">The East Africa Innovation Summit</w:t>
      </w:r>
      <w:r>
        <w:br/>
      </w:r>
      <w:r>
        <w:rPr>
          <w:bCs/>
          <w:b/>
        </w:rPr>
        <w:t xml:space="preserve">Date:</w:t>
      </w:r>
    </w:p>
    <w:p>
      <w:pPr>
        <w:pStyle w:val="BodyText"/>
      </w:pPr>
      <w:r>
        <w:rPr>
          <w:bCs/>
          <w:b/>
        </w:rPr>
        <w:t xml:space="preserve">Date:</w:t>
      </w:r>
    </w:p>
    <w:bookmarkStart w:id="20" w:name="abstract"/>
    <w:p>
      <w:pPr>
        <w:pStyle w:val="Heading3"/>
      </w:pPr>
      <w:r>
        <w:t xml:space="preserve">Abstract</w:t>
      </w:r>
    </w:p>
    <w:p>
      <w:pPr>
        <w:pStyle w:val="FirstParagraph"/>
      </w:pPr>
      <w:r>
        <w:t xml:space="preserve">This paper examines the critical evolution of the computer engineer within the unique socio-economic landscape of Kenya Nairobi. As East Africa’s premier hub for technology and innovation, Nairobi has emerged as a global benchmark for mobile money integration, smart city initiatives, and agricultural tech solutions. This study analyzes how specialized skills in hardware design, software architecture, and network infrastructure enable computer engineers to solve local challenges while driving economic growth. Furthermore it discusses the necessity of adapting engineering curricula to meet regional demands emphasizing sustainability inclusivity and advanced cybersecurity frameworks.</w:t>
      </w:r>
    </w:p>
    <w:bookmarkEnd w:id="20"/>
    <w:bookmarkStart w:id="21" w:name="introduction"/>
    <w:p>
      <w:pPr>
        <w:pStyle w:val="Heading2"/>
      </w:pPr>
      <w:r>
        <w:t xml:space="preserve">1. Introduction</w:t>
      </w:r>
    </w:p>
    <w:p>
      <w:pPr>
        <w:pStyle w:val="FirstParagraph"/>
      </w:pPr>
      <w:r>
        <w:t xml:space="preserve">In recent decades, Kenya Nairobi has transformed from a traditional service-oriented economy into a vibrant technological ecosystem often referred to as "Silicon Savannah." At the heart of this transformation lies a specific professional archetype: the Computer Engineer. Unlike pure software developers who focus primarily on coding or hardware technicians who manage physical maintenance, computer engineers possess a dual competency that bridges the gap between digital logic and physical reality. In the context of Kenya Nairobi, where infrastructure constraints and rapid technological adoption coexist, this hybrid skill set is indispensable.</w:t>
      </w:r>
    </w:p>
    <w:p>
      <w:pPr>
        <w:pStyle w:val="BodyText"/>
      </w:pPr>
      <w:r>
        <w:t xml:space="preserve">The significance of the Computer Engineer extends beyond mere technical implementation; they act as architects of national development. From optimizing power grids for remote regions to designing low-latency networks for fintech applications, computer engineers in Kenya Nairobi are pivotal in ensuring that technological advancements are accessible, reliable, and sustainable. This paper argues that the strategic integration of computer engineering principles into national policy and educational frameworks is essential for sustaining Kenya’s competitive edge on the global stage.</w:t>
      </w:r>
    </w:p>
    <w:bookmarkEnd w:id="21"/>
    <w:bookmarkStart w:id="22" w:name="the-unique-context-of-kenya-nairobi"/>
    <w:p>
      <w:pPr>
        <w:pStyle w:val="Heading2"/>
      </w:pPr>
      <w:r>
        <w:t xml:space="preserve">2. The Unique Context of Kenya Nairobi</w:t>
      </w:r>
    </w:p>
    <w:p>
      <w:pPr>
        <w:pStyle w:val="FirstParagraph"/>
      </w:pPr>
      <w:r>
        <w:t xml:space="preserve">To understand the role of the Computer Engineer, one must first appreciate the distinct environment of Kenya Nairobi. As a continental hub for multinational corporations and startups alike, Nairobi presents a complex matrix of challenges. High population density requires efficient data processing and urban planning solutions. Conversely, rural connectivity gaps demand innovative networking technologies that can operate with limited bandwidth.</w:t>
      </w:r>
    </w:p>
    <w:p>
      <w:pPr>
        <w:pStyle w:val="BodyText"/>
      </w:pPr>
      <w:r>
        <w:t xml:space="preserve">Moreover, Kenya has pioneered mobile money systems like M-Pesa which revolutionized financial inclusion globally. The Computer Engineer plays a crucial role in maintaining the integrity and scalability of such platforms. These engineers do not just write code; they design robust backend architectures that can handle millions of concurrent transactions while ensuring security against increasingly sophisticated cyber threats. In Kenya Nairobi, the failure of such systems is not merely an inconvenience but a potential economic disaster, highlighting the high stakes involved in computer engineering projects.</w:t>
      </w:r>
    </w:p>
    <w:bookmarkEnd w:id="22"/>
    <w:bookmarkStart w:id="23" w:name="Xf99da02660216a5fe84f800e82fe3f38ee71f04"/>
    <w:p>
      <w:pPr>
        <w:pStyle w:val="Heading2"/>
      </w:pPr>
      <w:r>
        <w:t xml:space="preserve">3. Core Competencies Required for Modern Computer Engineers</w:t>
      </w:r>
    </w:p>
    <w:p>
      <w:pPr>
        <w:pStyle w:val="FirstParagraph"/>
      </w:pPr>
      <w:r>
        <w:t xml:space="preserve">The traditional definition of a computer engineer has evolved. Today’s professionals must master several key areas:</w:t>
      </w:r>
    </w:p>
    <w:p>
      <w:pPr>
        <w:numPr>
          <w:ilvl w:val="0"/>
          <w:numId w:val="1001"/>
        </w:numPr>
        <w:pStyle w:val="Compact"/>
      </w:pPr>
      <w:r>
        <w:rPr>
          <w:bCs/>
          <w:b/>
        </w:rPr>
        <w:t xml:space="preserve">Hardware-Software Co-Design:</w:t>
      </w:r>
    </w:p>
    <w:p>
      <w:pPr>
        <w:numPr>
          <w:ilvl w:val="0"/>
          <w:numId w:val="1001"/>
        </w:numPr>
        <w:pStyle w:val="Compact"/>
      </w:pPr>
      <w:r>
        <w:rPr>
          <w:bCs/>
          <w:b/>
        </w:rPr>
        <w:t xml:space="preserve">Cybersecurity Awareness:</w:t>
      </w:r>
    </w:p>
    <w:p>
      <w:pPr>
        <w:numPr>
          <w:ilvl w:val="0"/>
          <w:numId w:val="1001"/>
        </w:numPr>
        <w:pStyle w:val="Compact"/>
      </w:pPr>
      <w:r>
        <w:rPr>
          <w:bCs/>
          <w:b/>
        </w:rPr>
        <w:t xml:space="preserve">Sustainable Engineering:</w:t>
      </w:r>
    </w:p>
    <w:bookmarkEnd w:id="23"/>
    <w:bookmarkStart w:id="24" w:name="X88563f3abd729ad2d5068dd47820f1aef3e0023"/>
    <w:p>
      <w:pPr>
        <w:pStyle w:val="Heading2"/>
      </w:pPr>
      <w:r>
        <w:t xml:space="preserve">4. Educational Frameworks and Capacity Building</w:t>
      </w:r>
    </w:p>
    <w:p>
      <w:pPr>
        <w:pStyle w:val="FirstParagraph"/>
      </w:pPr>
      <w:r>
        <w:t xml:space="preserve">To sustain this momentum, educational institutions in Kenya Nairobi must adapt their computer engineering curricula. Traditional programs often separate electrical engineering from computer science, leading to siloed knowledge. A more integrated approach is needed—one that emphasizes practical problem-solving using local resources.</w:t>
      </w:r>
    </w:p>
    <w:p>
      <w:pPr>
        <w:pStyle w:val="BodyText"/>
      </w:pPr>
      <w:r>
        <w:t xml:space="preserve">Universities and technical colleges should partner with industry leaders in Kenya Nairobi to offer internships and real-world projects. For instance, students could work on optimizing traffic light systems in Nairobi or developing apps for smallholder farmers. This experiential learning ensures that graduates are job-ready and capable of addressing immediate national challenges.</w:t>
      </w:r>
    </w:p>
    <w:p>
      <w:pPr>
        <w:pStyle w:val="BodyText"/>
      </w:pPr>
      <w:r>
        <w:t xml:space="preserve">Furthermore, continuous professional development is crucial. As technology evolves rapidly, computer engineers must engage in lifelong learning to stay abreast of emerging trends such as artificial intelligence blockchain and quantum computing. Government bodies should support this by providing grants for research and development initiatives focused on local applications of these technologies.</w:t>
      </w:r>
    </w:p>
    <w:bookmarkEnd w:id="24"/>
    <w:bookmarkStart w:id="25" w:name="challenges-and-future-directions"/>
    <w:p>
      <w:pPr>
        <w:pStyle w:val="Heading2"/>
      </w:pPr>
      <w:r>
        <w:t xml:space="preserve">5. Challenges and Future Directions</w:t>
      </w:r>
    </w:p>
    <w:p>
      <w:pPr>
        <w:pStyle w:val="FirstParagraph"/>
      </w:pPr>
      <w:r>
        <w:t xml:space="preserve">Despite the progress made, several challenges remain. Brain drain is a significant concern, with many skilled computer engineers migrating abroad for better opportunities. To combat this, Kenya Nairobi must create an environment that offers competitive salaries innovative work environments and recognition for engineering achievements.</w:t>
      </w:r>
    </w:p>
    <w:p>
      <w:pPr>
        <w:pStyle w:val="BodyText"/>
      </w:pPr>
      <w:r>
        <w:t xml:space="preserve">In addition infrastructure gaps persist in some areas. Power instability can disrupt data centers and research laboratories. Computer engineers are therefore also involved in proposing alternative solutions such as solar-powered computing hubs which enhance resilience against power outages.</w:t>
      </w:r>
    </w:p>
    <w:p>
      <w:pPr>
        <w:pStyle w:val="BodyText"/>
      </w:pPr>
      <w:r>
        <w:t xml:space="preserve">The future will likely see increased reliance on artificial intelligence and machine learning. Computer engineers will need to train these systems using local datasets that reflect Kenyan demographics and cultural contexts. This ensures that AI tools are fair inclusive and relevant to the population they serve.</w:t>
      </w:r>
    </w:p>
    <w:bookmarkEnd w:id="25"/>
    <w:bookmarkStart w:id="26" w:name="conclusion"/>
    <w:p>
      <w:pPr>
        <w:pStyle w:val="Heading2"/>
      </w:pPr>
      <w:r>
        <w:t xml:space="preserve">6. Conclusion</w:t>
      </w:r>
    </w:p>
    <w:p>
      <w:pPr>
        <w:pStyle w:val="FirstParagraph"/>
      </w:pPr>
      <w:r>
        <w:t xml:space="preserve">In conclusion, the computer engineer stands at the forefront of Kenya Nairobi’s technological advancement. Their ability to bridge hardware and software domains makes them uniquely qualified to tackle complex challenges ranging from financial inclusion to agricultural efficiency. By investing in education fostering innovation and addressing infrastructure limitations Kenya can harness the full potential of its engineering talent.</w:t>
      </w:r>
    </w:p>
    <w:p>
      <w:pPr>
        <w:pStyle w:val="BodyText"/>
      </w:pPr>
      <w:r>
        <w:t xml:space="preserve">As we look toward the future it is imperative that stakeholders—including government policymakers academia and private sector entities—collaborate closely. Only through a unified effort can we ensure that computer engineers continue to drive progress in Kenya Nairobi paving the way for a digitally empowered society. The journey ahead is challenging but promising as long as commitment to excellence and innovation remains unwavering.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Digital Infrastructure: The Strategic Role of the Computer Engineer in Kenya's Technological Renaissance</dc:title>
  <dc:creator/>
  <cp:keywords/>
  <dcterms:created xsi:type="dcterms:W3CDTF">2026-07-29T05:45:15Z</dcterms:created>
  <dcterms:modified xsi:type="dcterms:W3CDTF">2026-07-29T05:45:15Z</dcterms:modified>
</cp:coreProperties>
</file>

<file path=docProps/custom.xml><?xml version="1.0" encoding="utf-8"?>
<Properties xmlns="http://schemas.openxmlformats.org/officeDocument/2006/custom-properties" xmlns:vt="http://schemas.openxmlformats.org/officeDocument/2006/docPropsVTypes"/>
</file>