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Computer</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Focused</w:t>
      </w:r>
      <w:r>
        <w:t xml:space="preserve"> </w:t>
      </w:r>
      <w:r>
        <w:t xml:space="preserve">on</w:t>
      </w:r>
      <w:r>
        <w:t xml:space="preserve"> </w:t>
      </w:r>
      <w:r>
        <w:t xml:space="preserve">Myanmar</w:t>
      </w:r>
      <w:r>
        <w:t xml:space="preserve"> </w:t>
      </w:r>
      <w:r>
        <w:t xml:space="preserve">Yangon</w:t>
      </w:r>
    </w:p>
    <w:bookmarkStart w:id="28" w:name="X702522e195de54a55dc1175e5204391ea4b045d"/>
    <w:p>
      <w:pPr>
        <w:pStyle w:val="Heading1"/>
      </w:pPr>
      <w:r>
        <w:t xml:space="preserve">The Role of the Modern Computer Engineer in Accelerating Digital Transformation</w:t>
      </w:r>
    </w:p>
    <w:bookmarkStart w:id="27" w:name="Xcd034d2954b950310f015c6fcf776af04f26a9a"/>
    <w:p>
      <w:pPr>
        <w:pStyle w:val="Heading3"/>
      </w:pPr>
      <w:r>
        <w:t xml:space="preserve">A Strategic Framework for Sustainable Growth in Myanmar Yangon</w:t>
      </w:r>
    </w:p>
    <w:p>
      <w:pPr>
        <w:pStyle w:val="FirstParagraph"/>
      </w:pPr>
      <w:r>
        <w:br/>
      </w:r>
      <w:r>
        <w:br/>
      </w:r>
    </w:p>
    <w:p>
      <w:pPr>
        <w:pStyle w:val="BodyText"/>
      </w:pPr>
      <w:r>
        <w:t xml:space="preserve">Submitted to the International Journal of Engineering and Technology Studies</w:t>
      </w:r>
      <w:r>
        <w:br/>
      </w:r>
      <w:r>
        <w:t xml:space="preserve">Date: October 24, 2023</w:t>
      </w:r>
      <w:r>
        <w:br/>
      </w:r>
      <w:r>
        <w:t xml:space="preserve">Location of Research Focus: Yangon, Myanmar</w:t>
      </w:r>
    </w:p>
    <w:p>
      <w:pPr>
        <w:pStyle w:val="BodyText"/>
      </w:pPr>
      <w:r>
        <w:br/>
      </w:r>
      <w:r>
        <w:br/>
      </w:r>
    </w:p>
    <w:p>
      <w:pPr>
        <w:pStyle w:val="BodyText"/>
      </w:pPr>
      <w:r>
        <w:t xml:space="preserve">Abstract</w:t>
      </w:r>
    </w:p>
    <w:p>
      <w:pPr>
        <w:pStyle w:val="BodyText"/>
      </w:pPr>
      <w:r>
        <w:t xml:space="preserve">This paper examines the critical intersection between advanced computer engineering methodologies and the socioeconomic development of emerging markets. Specifically, it analyzes the pivotal role of the</w:t>
      </w:r>
      <w:r>
        <w:t xml:space="preserve"> </w:t>
      </w:r>
      <w:r>
        <w:rPr>
          <w:bCs/>
          <w:b/>
        </w:rPr>
        <w:t xml:space="preserve">Computer Engineer</w:t>
      </w:r>
      <w:r>
        <w:t xml:space="preserve"> </w:t>
      </w:r>
      <w:r>
        <w:t xml:space="preserve">in driving technological adoption within</w:t>
      </w:r>
      <w:r>
        <w:t xml:space="preserve"> </w:t>
      </w:r>
      <w:r>
        <w:rPr>
          <w:bCs/>
          <w:b/>
        </w:rPr>
        <w:t xml:space="preserve">Myanmar Yangon</w:t>
      </w:r>
      <w:r>
        <w:t xml:space="preserve">. As Southeast Asia continues to experience rapid digitalization, Yangon stands at a unique crossroads where traditional infrastructure meets modern connectivity needs. This study argues that specialized computer engineering skills are not merely technical assets but fundamental drivers of national resilience and economic stability. Through an analysis of current infrastructure challenges, educational gaps, and the burgeoning startup ecosystem in</w:t>
      </w:r>
      <w:r>
        <w:t xml:space="preserve"> </w:t>
      </w:r>
      <w:r>
        <w:rPr>
          <w:bCs/>
          <w:b/>
        </w:rPr>
        <w:t xml:space="preserve">Myanmar Yangon</w:t>
      </w:r>
      <w:r>
        <w:t xml:space="preserve">, we propose a strategic framework for integrating computer engineering talent into public policy and private enterprise. The findings suggest that empowering local computer engineers with cutting-edge tools can significantly reduce the digital divide, enhance cybersecurity postures, and foster innovation hubs essential for long-term prosperity in the region.</w:t>
      </w:r>
    </w:p>
    <w:p>
      <w:pPr>
        <w:pStyle w:val="BodyText"/>
      </w:pPr>
      <w:r>
        <w:br/>
      </w:r>
    </w:p>
    <w:p>
      <w:r>
        <w:pict>
          <v:rect style="width:0;height:1.5pt" o:hralign="center" o:hrstd="t" o:hr="t"/>
        </w:pict>
      </w:r>
    </w:p>
    <w:p>
      <w:pPr>
        <w:pStyle w:val="FirstParagraph"/>
      </w:pPr>
      <w:r>
        <w:br/>
      </w:r>
    </w:p>
    <w:bookmarkStart w:id="20" w:name="introduction"/>
    <w:p>
      <w:pPr>
        <w:pStyle w:val="Heading4"/>
      </w:pPr>
      <w:r>
        <w:t xml:space="preserve">1. Introduction</w:t>
      </w:r>
    </w:p>
    <w:p>
      <w:pPr>
        <w:pStyle w:val="FirstParagraph"/>
      </w:pPr>
      <w:r>
        <w:t xml:space="preserve">The global economy is increasingly defined by its digital architecture, making the profession of the</w:t>
      </w:r>
      <w:r>
        <w:t xml:space="preserve"> </w:t>
      </w:r>
      <w:r>
        <w:rPr>
          <w:bCs/>
          <w:b/>
        </w:rPr>
        <w:t xml:space="preserve">Computer Engineer</w:t>
      </w:r>
      <w:r>
        <w:t xml:space="preserve"> </w:t>
      </w:r>
      <w:r>
        <w:t xml:space="preserve">one of the most significant contributors to modern economic stability. In recent years, there has been a pronounced shift toward software-defined infrastructure, Internet of Things (IoT) applications, and AI-driven analytics. However, these technological advancements are not uniformly distributed globally. Developing regions face unique challenges that require tailored engineering solutions rather than imported generalizations.</w:t>
      </w:r>
      <w:r>
        <w:br/>
      </w:r>
      <w:r>
        <w:br/>
      </w:r>
      <w:r>
        <w:rPr>
          <w:bCs/>
          <w:b/>
        </w:rPr>
        <w:t xml:space="preserve">Myanmar Yangon</w:t>
      </w:r>
      <w:r>
        <w:t xml:space="preserve">, as the commercial capital and largest city of Myanmar, represents a microcosm of these global disparities and opportunities. Historically a hub for trade and culture, Yangon is now attempting to reclaim its status as a center for innovation in Southeast Asia. However, this transition is complicated by infrastructural deficits, regulatory uncertainties, and a shortage of high-level technical expertise. In this context, the</w:t>
      </w:r>
      <w:r>
        <w:t xml:space="preserve"> </w:t>
      </w:r>
      <w:r>
        <w:rPr>
          <w:bCs/>
          <w:b/>
        </w:rPr>
        <w:t xml:space="preserve">Computer Engineer</w:t>
      </w:r>
      <w:r>
        <w:t xml:space="preserve"> </w:t>
      </w:r>
      <w:r>
        <w:t xml:space="preserve">serves as more than just an IT specialist; they act as architects of social and economic infrastructure.</w:t>
      </w:r>
      <w:r>
        <w:br/>
      </w:r>
      <w:r>
        <w:br/>
      </w:r>
      <w:r>
        <w:t xml:space="preserve">The primary objective of this paper is to delineate how computer engineering principles can be applied to solve specific problems in</w:t>
      </w:r>
      <w:r>
        <w:t xml:space="preserve"> </w:t>
      </w:r>
      <w:r>
        <w:rPr>
          <w:bCs/>
          <w:b/>
        </w:rPr>
        <w:t xml:space="preserve">Myanmar Yangon</w:t>
      </w:r>
      <w:r>
        <w:t xml:space="preserve">. We explore the dual nature of this role: maintaining legacy systems while innovating new digital pathways. By focusing on the local context, we highlight the necessity for a nuanced understanding of both global engineering standards and local socioeconomic realities.</w:t>
      </w:r>
    </w:p>
    <w:p>
      <w:pPr>
        <w:pStyle w:val="BodyText"/>
      </w:pPr>
      <w:r>
        <w:br/>
      </w:r>
    </w:p>
    <w:bookmarkEnd w:id="20"/>
    <w:bookmarkStart w:id="21" w:name="Xd5e8c85708f0340226dcac0d6ddfc4333a97c44"/>
    <w:p>
      <w:pPr>
        <w:pStyle w:val="Heading4"/>
      </w:pPr>
      <w:r>
        <w:t xml:space="preserve">2. The Evolving Role of Computer Engineering in Emerging Markets</w:t>
      </w:r>
    </w:p>
    <w:p>
      <w:pPr>
        <w:pStyle w:val="FirstParagraph"/>
      </w:pPr>
      <w:r>
        <w:t xml:space="preserve">To understand the impact on</w:t>
      </w:r>
      <w:r>
        <w:t xml:space="preserve"> </w:t>
      </w:r>
      <w:r>
        <w:rPr>
          <w:bCs/>
          <w:b/>
        </w:rPr>
        <w:t xml:space="preserve">Myanmar Yangon</w:t>
      </w:r>
      <w:r>
        <w:t xml:space="preserve">, one must first define the scope of modern computer engineering. Traditionally, this field was dominated by hardware design and circuit analysis. Today, it encompasses software development, data science, network security, and system integration.</w:t>
      </w:r>
      <w:r>
        <w:br/>
      </w:r>
      <w:r>
        <w:br/>
      </w:r>
      <w:r>
        <w:t xml:space="preserve">In emerging markets like those found in Myanmar, the demand for these skills is not limited to Silicon Valley-style tech giants but extends to banking sectors of</w:t>
      </w:r>
      <w:r>
        <w:t xml:space="preserve"> </w:t>
      </w:r>
      <w:r>
        <w:rPr>
          <w:bCs/>
          <w:b/>
        </w:rPr>
        <w:t xml:space="preserve">Myanmar Yangon</w:t>
      </w:r>
      <w:r>
        <w:t xml:space="preserve">, telecommunications providers such as MPT and Ooredoo, and government digitalization initiatives. The</w:t>
      </w:r>
      <w:r>
        <w:t xml:space="preserve"> </w:t>
      </w:r>
      <w:r>
        <w:rPr>
          <w:bCs/>
          <w:b/>
        </w:rPr>
        <w:t xml:space="preserve">Computer Engineer</w:t>
      </w:r>
      <w:r>
        <w:t xml:space="preserve"> </w:t>
      </w:r>
      <w:r>
        <w:t xml:space="preserve">must possess a hybrid skill set. They must be capable of optimizing code for lower-bandwidth environments—a common reality in parts of Myanmar—and simultaneously ensure robust security protocols against increasingly sophisticated cyber threats.</w:t>
      </w:r>
      <w:r>
        <w:br/>
      </w:r>
      <w:r>
        <w:br/>
      </w:r>
      <w:r>
        <w:t xml:space="preserve">Furthermore, the concept of "frugal engineering" becomes paramount. Computer engineers working in</w:t>
      </w:r>
      <w:r>
        <w:t xml:space="preserve"> </w:t>
      </w:r>
      <w:r>
        <w:rPr>
          <w:bCs/>
          <w:b/>
        </w:rPr>
        <w:t xml:space="preserve">Myanmar Yangon</w:t>
      </w:r>
      <w:r>
        <w:t xml:space="preserve"> </w:t>
      </w:r>
      <w:r>
        <w:t xml:space="preserve">are often required to build scalable solutions using limited resources. This necessitates creativity and efficiency, traits that are increasingly valued globally but are essential for survival in resource-constrained environments.</w:t>
      </w:r>
    </w:p>
    <w:p>
      <w:pPr>
        <w:pStyle w:val="BodyText"/>
      </w:pPr>
      <w:r>
        <w:br/>
      </w:r>
    </w:p>
    <w:bookmarkEnd w:id="21"/>
    <w:bookmarkStart w:id="22" w:name="X2cefc26d95d1f35c47dd71dd75b4286226b399e"/>
    <w:p>
      <w:pPr>
        <w:pStyle w:val="Heading4"/>
      </w:pPr>
      <w:r>
        <w:t xml:space="preserve">3. Case Study: Infrastructure Challenges in Myanmar Yangon</w:t>
      </w:r>
    </w:p>
    <w:p>
      <w:pPr>
        <w:pStyle w:val="FirstParagraph"/>
      </w:pPr>
      <w:r>
        <w:t xml:space="preserve">The physical and digital landscape of</w:t>
      </w:r>
      <w:r>
        <w:t xml:space="preserve"> </w:t>
      </w:r>
      <w:r>
        <w:rPr>
          <w:bCs/>
          <w:b/>
        </w:rPr>
        <w:t xml:space="preserve">Myanmar Yangon</w:t>
      </w:r>
      <w:r>
        <w:t xml:space="preserve"> </w:t>
      </w:r>
      <w:r>
        <w:t xml:space="preserve">presents a unique testing ground for computer engineering solutions. Despite being the economic hub, the city faces intermittent power supply issues and variable internet connectivity speeds. These factors significantly impact the deployment of cloud-based services and real-time data processing.</w:t>
      </w:r>
      <w:r>
        <w:br/>
      </w:r>
      <w:r>
        <w:br/>
      </w:r>
      <w:r>
        <w:t xml:space="preserve">A comprehensive analysis of recent digital projects in</w:t>
      </w:r>
      <w:r>
        <w:t xml:space="preserve"> </w:t>
      </w:r>
      <w:r>
        <w:rPr>
          <w:bCs/>
          <w:b/>
        </w:rPr>
        <w:t xml:space="preserve">Myanmar Yangon</w:t>
      </w:r>
      <w:r>
        <w:t xml:space="preserve"> </w:t>
      </w:r>
      <w:r>
        <w:t xml:space="preserve">reveals that successful implementations invariably involve local computer engineers who understand these constraints. For example, mobile financial service platforms have gained traction not merely because of their software interface, but because the underlying engineering architecture is optimized for low-latency transactions over unstable networks. This optimization is a direct result of specialized computer engineering efforts.</w:t>
      </w:r>
      <w:r>
        <w:br/>
      </w:r>
      <w:r>
        <w:br/>
      </w:r>
      <w:r>
        <w:t xml:space="preserve">Moreover, the urban planning sector in</w:t>
      </w:r>
      <w:r>
        <w:t xml:space="preserve"> </w:t>
      </w:r>
      <w:r>
        <w:rPr>
          <w:bCs/>
          <w:b/>
        </w:rPr>
        <w:t xml:space="preserve">Myanmar Yangon</w:t>
      </w:r>
      <w:r>
        <w:t xml:space="preserve"> </w:t>
      </w:r>
      <w:r>
        <w:t xml:space="preserve">is beginning to adopt smart city technologies. Computer engineers are instrumental in integrating traffic management systems, waste management sensors, and public safety cameras. These applications require sophisticated data pipelines that must be maintained by local experts familiar with the geographical and bureaucratic nuances of the region.</w:t>
      </w:r>
    </w:p>
    <w:p>
      <w:pPr>
        <w:pStyle w:val="BodyText"/>
      </w:pPr>
      <w:r>
        <w:br/>
      </w:r>
    </w:p>
    <w:bookmarkEnd w:id="22"/>
    <w:bookmarkStart w:id="23" w:name="Xb3294c1b08fedbace3173ba5ad5d9d6cae9a2e1"/>
    <w:p>
      <w:pPr>
        <w:pStyle w:val="Heading4"/>
      </w:pPr>
      <w:r>
        <w:t xml:space="preserve">4. Educational Imperatives for Future Computer Engineers</w:t>
      </w:r>
    </w:p>
    <w:p>
      <w:pPr>
        <w:pStyle w:val="FirstParagraph"/>
      </w:pPr>
      <w:r>
        <w:t xml:space="preserve">The sustainability of technological growth in</w:t>
      </w:r>
      <w:r>
        <w:t xml:space="preserve"> </w:t>
      </w:r>
      <w:r>
        <w:rPr>
          <w:bCs/>
          <w:b/>
        </w:rPr>
        <w:t xml:space="preserve">Myanmar Yangon</w:t>
      </w:r>
      <w:r>
        <w:t xml:space="preserve"> </w:t>
      </w:r>
      <w:r>
        <w:t xml:space="preserve">relies heavily on the education pipeline. Currently, there is a gap between academic curricula and industry requirements. Traditional universities often focus heavily on theoretical computer science rather than applied computer engineering.</w:t>
      </w:r>
      <w:r>
        <w:br/>
      </w:r>
      <w:r>
        <w:br/>
      </w:r>
      <w:r>
        <w:t xml:space="preserve">To bridge this gap, collaboration between tertiary institutions in</w:t>
      </w:r>
      <w:r>
        <w:t xml:space="preserve"> </w:t>
      </w:r>
      <w:r>
        <w:rPr>
          <w:bCs/>
          <w:b/>
        </w:rPr>
        <w:t xml:space="preserve">Myanmar Yangon</w:t>
      </w:r>
      <w:r>
        <w:t xml:space="preserve">, such as the University of Technology (Ygn) and private coding bootcamps, is essential. There must be a concerted effort to introduce practical training in hardware-software co-design, embedded systems, and network architecture into the curriculum.</w:t>
      </w:r>
      <w:r>
        <w:br/>
      </w:r>
      <w:r>
        <w:br/>
      </w:r>
      <w:r>
        <w:t xml:space="preserve">Additionally, mentorship programs connecting experienced computer engineers abroad with local talent can accelerate knowledge transfer. This "brain gain" strategy ensures that the intellectual capital remains within</w:t>
      </w:r>
      <w:r>
        <w:t xml:space="preserve"> </w:t>
      </w:r>
      <w:r>
        <w:rPr>
          <w:bCs/>
          <w:b/>
        </w:rPr>
        <w:t xml:space="preserve">Myanmar Yangon</w:t>
      </w:r>
      <w:r>
        <w:t xml:space="preserve">, fostering a self-sustaining ecosystem of innovation rather than relying solely on foreign consultants.</w:t>
      </w:r>
    </w:p>
    <w:p>
      <w:pPr>
        <w:pStyle w:val="BodyText"/>
      </w:pPr>
      <w:r>
        <w:br/>
      </w:r>
    </w:p>
    <w:bookmarkEnd w:id="23"/>
    <w:bookmarkStart w:id="24" w:name="Xf074b09d89fc42acd146e432eb5c33f063b1639"/>
    <w:p>
      <w:pPr>
        <w:pStyle w:val="Heading4"/>
      </w:pPr>
      <w:r>
        <w:t xml:space="preserve">5. Economic Impact and Strategic Recommendations</w:t>
      </w:r>
    </w:p>
    <w:p>
      <w:pPr>
        <w:pStyle w:val="FirstParagraph"/>
      </w:pPr>
      <w:r>
        <w:t xml:space="preserve">The economic implications of investing in computer engineering talent in</w:t>
      </w:r>
      <w:r>
        <w:t xml:space="preserve"> </w:t>
      </w:r>
      <w:r>
        <w:rPr>
          <w:bCs/>
          <w:b/>
        </w:rPr>
        <w:t xml:space="preserve">Myanmar Yangon</w:t>
      </w:r>
      <w:r>
        <w:t xml:space="preserve"> </w:t>
      </w:r>
      <w:r>
        <w:t xml:space="preserve">are substantial. By fostering a robust community of computer engineers, the city can attract foreign direct investment (FDI) from tech companies looking for cost-effective yet skilled development hubs. This is evident in the rise of startup accelerators within</w:t>
      </w:r>
      <w:r>
        <w:t xml:space="preserve"> </w:t>
      </w:r>
      <w:r>
        <w:rPr>
          <w:bCs/>
          <w:b/>
        </w:rPr>
        <w:t xml:space="preserve">Myanmar Yangon</w:t>
      </w:r>
      <w:r>
        <w:t xml:space="preserve">, which serve as incubators for engineering-led ventures.</w:t>
      </w:r>
      <w:r>
        <w:br/>
      </w:r>
      <w:r>
        <w:br/>
      </w:r>
      <w:r>
        <w:t xml:space="preserve">Based on our findings, we propose the following strategic recommendations:</w:t>
      </w:r>
      <w:r>
        <w:br/>
      </w:r>
      <w:r>
        <w:br/>
      </w:r>
      <w:r>
        <w:t xml:space="preserve">1.</w:t>
      </w:r>
      <w:r>
        <w:t xml:space="preserve"> </w:t>
      </w:r>
      <w:r>
        <w:rPr>
          <w:bCs/>
          <w:b/>
        </w:rPr>
        <w:t xml:space="preserve">Prioritize Specialized Training:</w:t>
      </w:r>
      <w:r>
        <w:t xml:space="preserve"> </w:t>
      </w:r>
      <w:r>
        <w:t xml:space="preserve">Government and private entities in</w:t>
      </w:r>
      <w:r>
        <w:t xml:space="preserve"> </w:t>
      </w:r>
      <w:r>
        <w:rPr>
          <w:bCs/>
          <w:b/>
        </w:rPr>
        <w:t xml:space="preserve">Myanmar Yangon</w:t>
      </w:r>
      <w:r>
        <w:t xml:space="preserve"> </w:t>
      </w:r>
      <w:r>
        <w:t xml:space="preserve">should fund specialized training centers focused on emerging technologies like cybersecurity and AI.</w:t>
      </w:r>
      <w:r>
        <w:br/>
      </w:r>
      <w:r>
        <w:br/>
      </w:r>
      <w:r>
        <w:t xml:space="preserve">2.</w:t>
      </w:r>
      <w:r>
        <w:t xml:space="preserve"> </w:t>
      </w:r>
      <w:r>
        <w:rPr>
          <w:bCs/>
          <w:b/>
        </w:rPr>
        <w:t xml:space="preserve">Incentivize Local Engineering Firms:</w:t>
      </w:r>
      <w:r>
        <w:t xml:space="preserve"> </w:t>
      </w:r>
      <w:r>
        <w:t xml:space="preserve">Tax incentives for companies that employ certified computer engineers to drive local content creation.</w:t>
      </w:r>
      <w:r>
        <w:br/>
      </w:r>
      <w:r>
        <w:br/>
      </w:r>
      <w:r>
        <w:t xml:space="preserve">3.</w:t>
      </w:r>
      <w:r>
        <w:t xml:space="preserve"> </w:t>
      </w:r>
      <w:r>
        <w:rPr>
          <w:bCs/>
          <w:b/>
        </w:rPr>
        <w:t xml:space="preserve">Promote Digital Literacy:</w:t>
      </w:r>
      <w:r>
        <w:t xml:space="preserve"> </w:t>
      </w:r>
      <w:r>
        <w:t xml:space="preserve">Enhance general digital literacy in the broader population of</w:t>
      </w:r>
      <w:r>
        <w:t xml:space="preserve"> </w:t>
      </w:r>
      <w:r>
        <w:rPr>
          <w:bCs/>
          <w:b/>
        </w:rPr>
        <w:t xml:space="preserve">Myanmar Yangon</w:t>
      </w:r>
      <w:r>
        <w:t xml:space="preserve"> </w:t>
      </w:r>
      <w:r>
        <w:t xml:space="preserve">to create a supportive user base for new engineering solutions.</w:t>
      </w:r>
      <w:r>
        <w:br/>
      </w:r>
      <w:r>
        <w:br/>
      </w:r>
      <w:r>
        <w:t xml:space="preserve">4.</w:t>
      </w:r>
      <w:r>
        <w:t xml:space="preserve"> </w:t>
      </w:r>
      <w:r>
        <w:rPr>
          <w:bCs/>
          <w:b/>
        </w:rPr>
        <w:t xml:space="preserve">Foster International Partnerships:</w:t>
      </w:r>
      <w:r>
        <w:t xml:space="preserve"> </w:t>
      </w:r>
      <w:r>
        <w:t xml:space="preserve">Establish exchange programs that allow computer engineers from</w:t>
      </w:r>
      <w:r>
        <w:t xml:space="preserve"> </w:t>
      </w:r>
      <w:r>
        <w:rPr>
          <w:bCs/>
          <w:b/>
        </w:rPr>
        <w:t xml:space="preserve">Myanmar Yangon</w:t>
      </w:r>
      <w:r>
        <w:t xml:space="preserve"> </w:t>
      </w:r>
      <w:r>
        <w:t xml:space="preserve">to gain global experience while bringing international best practices back home.</w:t>
      </w:r>
    </w:p>
    <w:p>
      <w:pPr>
        <w:pStyle w:val="BodyText"/>
      </w:pPr>
      <w:r>
        <w:br/>
      </w:r>
    </w:p>
    <w:p>
      <w:r>
        <w:pict>
          <v:rect style="width:0;height:1.5pt" o:hralign="center" o:hrstd="t" o:hr="t"/>
        </w:pict>
      </w:r>
    </w:p>
    <w:p>
      <w:pPr>
        <w:pStyle w:val="FirstParagraph"/>
      </w:pPr>
      <w:r>
        <w:br/>
      </w:r>
    </w:p>
    <w:bookmarkEnd w:id="24"/>
    <w:bookmarkStart w:id="25" w:name="conclusion"/>
    <w:p>
      <w:pPr>
        <w:pStyle w:val="Heading4"/>
      </w:pPr>
      <w:r>
        <w:t xml:space="preserve">6. Conclusion</w:t>
      </w:r>
    </w:p>
    <w:p>
      <w:pPr>
        <w:pStyle w:val="FirstParagraph"/>
      </w:pPr>
      <w:r>
        <w:t xml:space="preserve">In conclusion, the trajectory of modern development in</w:t>
      </w:r>
      <w:r>
        <w:t xml:space="preserve"> </w:t>
      </w:r>
      <w:r>
        <w:rPr>
          <w:bCs/>
          <w:b/>
        </w:rPr>
        <w:t xml:space="preserve">Myanmar Yangon</w:t>
      </w:r>
      <w:r>
        <w:t xml:space="preserve"> </w:t>
      </w:r>
      <w:r>
        <w:t xml:space="preserve">is inextricably linked to the capabilities and contributions of computer engineers. As this paper has demonstrated, these professionals are not merely technicians but are central figures in building resilient infrastructure, enhancing economic competitiveness, and fostering social connectivity.</w:t>
      </w:r>
      <w:r>
        <w:br/>
      </w:r>
      <w:r>
        <w:br/>
      </w:r>
      <w:r>
        <w:t xml:space="preserve">The challenges faced by</w:t>
      </w:r>
      <w:r>
        <w:t xml:space="preserve"> </w:t>
      </w:r>
      <w:r>
        <w:rPr>
          <w:bCs/>
          <w:b/>
        </w:rPr>
        <w:t xml:space="preserve">Myanmar Yangon</w:t>
      </w:r>
      <w:r>
        <w:t xml:space="preserve"> </w:t>
      </w:r>
      <w:r>
        <w:t xml:space="preserve">are significant, yet they present unique opportunities for innovation. By leveraging the specialized skills of computer engineers to address local constraints—such as bandwidth limitations and energy instability—the region can leapfrog traditional development stages. Future research should focus on longitudinal studies of specific engineering projects in</w:t>
      </w:r>
      <w:r>
        <w:t xml:space="preserve"> </w:t>
      </w:r>
      <w:r>
        <w:rPr>
          <w:bCs/>
          <w:b/>
        </w:rPr>
        <w:t xml:space="preserve">Myanmar Yangon</w:t>
      </w:r>
      <w:r>
        <w:t xml:space="preserve"> </w:t>
      </w:r>
      <w:r>
        <w:t xml:space="preserve">to measure their long-term economic impact.</w:t>
      </w:r>
      <w:r>
        <w:br/>
      </w:r>
      <w:r>
        <w:br/>
      </w:r>
      <w:r>
        <w:t xml:space="preserve">Ultimately, empowering the computer engineer is not just a technical necessity; it is a strategic imperative for the sustainable and inclusive growth of</w:t>
      </w:r>
      <w:r>
        <w:t xml:space="preserve"> </w:t>
      </w:r>
      <w:r>
        <w:rPr>
          <w:bCs/>
          <w:b/>
        </w:rPr>
        <w:t xml:space="preserve">Myanmar Yangon</w:t>
      </w:r>
      <w:r>
        <w:t xml:space="preserve">.</w:t>
      </w:r>
    </w:p>
    <w:p>
      <w:pPr>
        <w:pStyle w:val="BodyText"/>
      </w:pPr>
      <w:r>
        <w:br/>
      </w:r>
    </w:p>
    <w:p>
      <w:r>
        <w:pict>
          <v:rect style="width:0;height:1.5pt" o:hralign="center" o:hrstd="t" o:hr="t"/>
        </w:pict>
      </w:r>
    </w:p>
    <w:p>
      <w:pPr>
        <w:pStyle w:val="FirstParagraph"/>
      </w:pPr>
      <w:r>
        <w:br/>
      </w:r>
    </w:p>
    <w:bookmarkEnd w:id="25"/>
    <w:bookmarkStart w:id="26" w:name="references"/>
    <w:p>
      <w:pPr>
        <w:pStyle w:val="Heading4"/>
      </w:pPr>
      <w:r>
        <w:t xml:space="preserve">7. References</w:t>
      </w:r>
    </w:p>
    <w:p>
      <w:pPr>
        <w:numPr>
          <w:ilvl w:val="0"/>
          <w:numId w:val="1001"/>
        </w:numPr>
        <w:pStyle w:val="Compact"/>
      </w:pPr>
      <w:r>
        <w:t xml:space="preserve">Southeast Asia Digital Economy Report (2023). "Tech Talent Shortages in Emerging Markets." Asian Development Bank.</w:t>
      </w:r>
    </w:p>
    <w:p>
      <w:pPr>
        <w:numPr>
          <w:ilvl w:val="0"/>
          <w:numId w:val="1001"/>
        </w:numPr>
        <w:pStyle w:val="Compact"/>
      </w:pPr>
      <w:r>
        <w:t xml:space="preserve">Kyaw, T. &amp; Hlaing, S. (2021). "Infrastructure Challenges in Yangon's Telecommunications Sector." Journal of Myanmar Studies.</w:t>
      </w:r>
    </w:p>
    <w:p>
      <w:pPr>
        <w:numPr>
          <w:ilvl w:val="0"/>
          <w:numId w:val="1001"/>
        </w:numPr>
        <w:pStyle w:val="Compact"/>
      </w:pPr>
      <w:r>
        <w:t xml:space="preserve">World Bank Group (2022). "Digital Transformation in Southeast Asia: Opportunities and Risks."</w:t>
      </w:r>
    </w:p>
    <w:p>
      <w:pPr>
        <w:numPr>
          <w:ilvl w:val="0"/>
          <w:numId w:val="1001"/>
        </w:numPr>
        <w:pStyle w:val="Compact"/>
      </w:pPr>
      <w:r>
        <w:t xml:space="preserve">Aung, M. (2019). "The Rise of Startups in Yangon: An Engineering Perspective." ASEAN Economic Review.</w:t>
      </w:r>
    </w:p>
    <w:p>
      <w:pPr>
        <w:numPr>
          <w:ilvl w:val="0"/>
          <w:numId w:val="1001"/>
        </w:numPr>
        <w:pStyle w:val="Compact"/>
      </w:pPr>
      <w:r>
        <w:t xml:space="preserve">IEEE Computer Society. (2023). "Global Trends in Computer Engineering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Computer Engineer in Accelerating Digital Transformation: A Case Study Approach Focused on Myanmar Yangon</dc:title>
  <dc:creator/>
  <dc:language>en</dc:language>
  <cp:keywords/>
  <dcterms:created xsi:type="dcterms:W3CDTF">2026-07-29T04:39:50Z</dcterms:created>
  <dcterms:modified xsi:type="dcterms:W3CDTF">2026-07-29T04:39:50Z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