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A</w:t>
      </w:r>
      <w:r>
        <w:t xml:space="preserve"> </w:t>
      </w:r>
      <w:r>
        <w:t xml:space="preserve">Perspective</w:t>
      </w:r>
      <w:r>
        <w:t xml:space="preserve"> </w:t>
      </w:r>
      <w:r>
        <w:t xml:space="preserve">from</w:t>
      </w:r>
      <w:r>
        <w:t xml:space="preserve"> </w:t>
      </w:r>
      <w:r>
        <w:t xml:space="preserve">Netherlands</w:t>
      </w:r>
      <w:r>
        <w:t xml:space="preserve"> </w:t>
      </w:r>
      <w:r>
        <w:t xml:space="preserve">Amsterdam</w:t>
      </w:r>
    </w:p>
    <w:bookmarkStart w:id="30" w:name="X2f7efcd5f3c3a3b2f2897c305efb7608ce60f29"/>
    <w:p>
      <w:pPr>
        <w:pStyle w:val="Heading1"/>
      </w:pPr>
      <w:r>
        <w:t xml:space="preserve">The Evolving Role of the Computer Engineer in the Digital Ecosystem: A Perspective from Netherlands Amsterdam</w:t>
      </w:r>
    </w:p>
    <w:p>
      <w:pPr>
        <w:pStyle w:val="FirstParagraph"/>
      </w:pPr>
      <w:r>
        <w:rPr>
          <w:bCs/>
          <w:b/>
        </w:rPr>
        <w:t xml:space="preserve">Author:</w:t>
      </w:r>
      <w:r>
        <w:t xml:space="preserve"> </w:t>
      </w:r>
      <w:r>
        <w:t xml:space="preserve">J.P. van der Berg</w:t>
      </w:r>
      <w:r>
        <w:br/>
      </w:r>
      <w:r>
        <w:rPr>
          <w:bCs/>
          <w:b/>
        </w:rPr>
        <w:t xml:space="preserve">Affiliation:</w:t>
      </w:r>
      <w:r>
        <w:t xml:space="preserve"> </w:t>
      </w:r>
      <w:r>
        <w:t xml:space="preserve">Department of Electrical Engineering, Delft University of Technology</w:t>
      </w:r>
      <w:r>
        <w:br/>
      </w:r>
      <w:r>
        <w:rPr>
          <w:iCs/>
          <w:i/>
        </w:rPr>
        <w:t xml:space="preserve">Paper submitted for presentation at the International Conference on Systems and Software Engineering</w:t>
      </w:r>
    </w:p>
    <w:bookmarkStart w:id="20" w:name="abstract"/>
    <w:p>
      <w:pPr>
        <w:pStyle w:val="Heading3"/>
      </w:pPr>
      <w:r>
        <w:t xml:space="preserve">Abstract</w:t>
      </w:r>
    </w:p>
    <w:p>
      <w:pPr>
        <w:pStyle w:val="FirstParagraph"/>
      </w:pPr>
      <w:r>
        <w:t xml:space="preserve">This paper examines the shifting paradigm of the computer engineer within modern industrial frameworks, with a specific focus on the technological landscape of Netherlands Amsterdam. As digital transformation accelerates globally, the traditional boundaries of software development and hardware design are blurring. This study analyzes how computer engineers in Netherlands Amsterdam are adapting to these changes by integrating ethical considerations, sustainable computing practices, and interdisciplinary collaboration. Through case studies drawn from the vibrant tech hub in Netherlands Amsterdam, we demonstrate that the modern computer engineer must act not only as a technical architect but also as a societal mediator. The findings suggest that future educational curricula and professional standards must evolve to reflect these complex demands.</w:t>
      </w:r>
    </w:p>
    <w:bookmarkEnd w:id="20"/>
    <w:bookmarkStart w:id="21" w:name="introduction"/>
    <w:p>
      <w:pPr>
        <w:pStyle w:val="Heading2"/>
      </w:pPr>
      <w:r>
        <w:t xml:space="preserve">1. Introduction</w:t>
      </w:r>
    </w:p>
    <w:p>
      <w:pPr>
        <w:pStyle w:val="FirstParagraph"/>
      </w:pPr>
      <w:r>
        <w:t xml:space="preserve">The role of the computer engineer has historically been defined by the creation, optimization, and maintenance of computational systems. However, in the early 21st century, this definition has expanded significantly. Today’s computer engineer is expected to possess a holistic understanding of hardware-software integration, cloud infrastructure, artificial intelligence ethics, and user experience design. Nowhere is this multifaceted requirement more evident than in the dynamic technological hub known as Netherlands Amsterdam.</w:t>
      </w:r>
    </w:p>
    <w:p>
      <w:pPr>
        <w:pStyle w:val="BodyText"/>
      </w:pPr>
      <w:r>
        <w:t xml:space="preserve">Netherlands Amsterdam has emerged as a critical node in the European digital economy. Home to numerous startups, research institutions, and multinational corporations, the city serves as a microcosm for global trends in technology adoption and innovation. Consequently, analyzing how computer engineers operate within this specific geographic and cultural context provides valuable insights into the broader evolution of the profession. This conference paper argues that being a Computer Engineer in today’s world requires more than just coding proficiency; it demands a deep engagement with societal values, particularly those emphasized by the progressive regulatory environment of Netherlands Amsterdam.</w:t>
      </w:r>
    </w:p>
    <w:bookmarkEnd w:id="21"/>
    <w:bookmarkStart w:id="22" w:name="Xe87bed75a1b8ad1bcbb758c774a230b95b8b43f"/>
    <w:p>
      <w:pPr>
        <w:pStyle w:val="Heading2"/>
      </w:pPr>
      <w:r>
        <w:t xml:space="preserve">2. The Changing Scope of Computer Engineering</w:t>
      </w:r>
    </w:p>
    <w:p>
      <w:pPr>
        <w:pStyle w:val="FirstParagraph"/>
      </w:pPr>
      <w:r>
        <w:t xml:space="preserve">The discipline of computer engineering sits at the intersection of electrical engineering and computer science. Traditionally, this involved designing microprocessors and embedded systems. However, the rise of cloud computing, Internet of Things (IoT), and machine learning has necessitated a broader skill set. The modern Computer Engineer must be fluent in multiple programming languages, proficient in cybersecurity protocols, and capable of managing large-scale data architectures.</w:t>
      </w:r>
    </w:p>
    <w:p>
      <w:pPr>
        <w:pStyle w:val="BodyText"/>
      </w:pPr>
      <w:r>
        <w:t xml:space="preserve">In the context of Netherlands Amsterdam, these technical demands are compounded by a strong emphasis on sustainability. The Dutch government’s ambitious climate goals have forced technology companies to rethink their energy consumption. Computer engineers are now tasked with optimizing algorithms for energy efficiency and designing hardware that minimizes electronic waste. This shift represents a fundamental change in the professional identity of the engineer, who is increasingly viewed as an agent of environmental stewardship.</w:t>
      </w:r>
    </w:p>
    <w:bookmarkEnd w:id="22"/>
    <w:bookmarkStart w:id="25" w:name="the-netherlands-amsterdam-context"/>
    <w:p>
      <w:pPr>
        <w:pStyle w:val="Heading2"/>
      </w:pPr>
      <w:r>
        <w:t xml:space="preserve">3. The Netherlands Amsterdam Context</w:t>
      </w:r>
    </w:p>
    <w:p>
      <w:pPr>
        <w:pStyle w:val="FirstParagraph"/>
      </w:pPr>
      <w:r>
        <w:t xml:space="preserve">Netherlands Amsterdam offers a unique environment for technological innovation due to its high density of international talent and strong regulatory framework regarding data privacy (GDPR compliance). For a Computer Engineer working in this region, understanding legal and ethical boundaries is as crucial as understanding logic gates.</w:t>
      </w:r>
    </w:p>
    <w:bookmarkStart w:id="23" w:name="interdisciplinary-collaboration"/>
    <w:p>
      <w:pPr>
        <w:pStyle w:val="Heading3"/>
      </w:pPr>
      <w:r>
        <w:t xml:space="preserve">3.1 Interdisciplinary Collaboration</w:t>
      </w:r>
    </w:p>
    <w:p>
      <w:pPr>
        <w:pStyle w:val="FirstParagraph"/>
      </w:pPr>
      <w:r>
        <w:t xml:space="preserve">In Netherlands Amsterdam, tech projects are rarely siloed within engineering departments. Instead, they involve collaboration with sociologists, urban planners, and policy makers. For instance, smart city initiatives in Netherlands Amsterdam require Computer Engineers to work closely with civil engineers to integrate sensors into infrastructure while respecting citizen privacy. This interdisciplinary approach ensures that technological solutions are not only functional but also socially acceptable and legally compliant.</w:t>
      </w:r>
    </w:p>
    <w:bookmarkEnd w:id="23"/>
    <w:bookmarkStart w:id="24" w:name="the-startup-ecosystem"/>
    <w:p>
      <w:pPr>
        <w:pStyle w:val="Heading3"/>
      </w:pPr>
      <w:r>
        <w:t xml:space="preserve">3.2 The Startup Ecosystem</w:t>
      </w:r>
    </w:p>
    <w:p>
      <w:pPr>
        <w:pStyle w:val="FirstParagraph"/>
      </w:pPr>
      <w:r>
        <w:t xml:space="preserve">The vibrant startup scene in Netherlands Amsterdam fosters a culture of rapid iteration and failure tolerance. Computer Engineers here often wear multiple hats, transitioning from developer to product manager in agile environments. This exposure cultivates soft skills such as communication, project management, and leadership—attributes that are essential for senior engineering roles but were traditionally secondary to technical prowess.</w:t>
      </w:r>
    </w:p>
    <w:bookmarkEnd w:id="24"/>
    <w:bookmarkEnd w:id="25"/>
    <w:bookmarkStart w:id="26" w:name="X92e0831e41de3dfbd95bd54e172aa369e512459"/>
    <w:p>
      <w:pPr>
        <w:pStyle w:val="Heading2"/>
      </w:pPr>
      <w:r>
        <w:t xml:space="preserve">4. Ethical Implications and Social Responsibility</w:t>
      </w:r>
    </w:p>
    <w:p>
      <w:pPr>
        <w:pStyle w:val="FirstParagraph"/>
      </w:pPr>
      <w:r>
        <w:t xml:space="preserve">A critical aspect of the modern Computer Engineer’s role is ethical decision-making. Algorithms can perpetuate bias, data collection can infringe on privacy, and automation can displace workers. In Netherlands Amsterdam, there is a heightened awareness of these issues due to strong civil society engagement and transparent governance. Computer Engineers are expected to conduct ethical impact assessments before deploying new technologies.</w:t>
      </w:r>
    </w:p>
    <w:p>
      <w:pPr>
        <w:pStyle w:val="BodyText"/>
      </w:pPr>
      <w:r>
        <w:t xml:space="preserve">This paper presents a case study of a recent project in Netherlands Amsterdam involving automated traffic management systems. The Computer Engineering team was required to ensure that their AI models did not discriminate against certain demographic groups based on location data. This example illustrates how ethics is no longer an abstract concept but a practical requirement embedded in the engineering workflow.</w:t>
      </w:r>
    </w:p>
    <w:bookmarkEnd w:id="26"/>
    <w:bookmarkStart w:id="27" w:name="Xfd1c513821f6c4b6e79d5766d4335624137f898"/>
    <w:p>
      <w:pPr>
        <w:pStyle w:val="Heading2"/>
      </w:pPr>
      <w:r>
        <w:t xml:space="preserve">5. Educational and Professional Implications</w:t>
      </w:r>
    </w:p>
    <w:p>
      <w:pPr>
        <w:pStyle w:val="FirstParagraph"/>
      </w:pPr>
      <w:r>
        <w:t xml:space="preserve">The evolving role of the Computer Engineer necessitates reforms in both higher education and professional development programs. Universities must move beyond pure technical training to include modules on ethics, law, and sustainability. Furthermore, professional bodies should recognize interdisciplinary experience as a key competency for certification.</w:t>
      </w:r>
    </w:p>
    <w:p>
      <w:pPr>
        <w:pStyle w:val="BodyText"/>
      </w:pPr>
      <w:r>
        <w:t xml:space="preserve">In Netherlands Amsterdam, several universities have already begun integrating these principles into their computer science curricula. Students are encouraged to participate in hackathons that focus on social good rather than just technical novelty. This pedagogical shift aims to produce graduates who are not only technically skilled but also socially conscious, ready to address the complex challenges of the digital age.</w:t>
      </w:r>
    </w:p>
    <w:bookmarkEnd w:id="27"/>
    <w:bookmarkStart w:id="28" w:name="conclusion"/>
    <w:p>
      <w:pPr>
        <w:pStyle w:val="Heading2"/>
      </w:pPr>
      <w:r>
        <w:t xml:space="preserve">6. Conclusion</w:t>
      </w:r>
    </w:p>
    <w:p>
      <w:pPr>
        <w:pStyle w:val="FirstParagraph"/>
      </w:pPr>
      <w:r>
        <w:t xml:space="preserve">The landscape of computer engineering is undergoing a profound transformation. The traditional focus on hardware and software mechanics is giving way to a more holistic approach that includes ethical, environmental, and social dimensions. As demonstrated by the activities in Netherlands Amsterdam, the successful Computer Engineer of the future will be one who can navigate this complexity with competence and integrity.</w:t>
      </w:r>
    </w:p>
    <w:p>
      <w:pPr>
        <w:pStyle w:val="BodyText"/>
      </w:pPr>
      <w:r>
        <w:t xml:space="preserve">Netherlands Amsterdam serves as a leading example of how regional contexts can shape professional practices. By embracing interdisciplinary collaboration and ethical responsibility, Computer Engineers in this region are setting a global standard for what it means to be a technologist in the modern era. Future research should explore how these models can be replicated in other regions to foster sustainable and equitable technological development worldwide.</w:t>
      </w:r>
    </w:p>
    <w:bookmarkEnd w:id="28"/>
    <w:bookmarkStart w:id="29" w:name="references"/>
    <w:p>
      <w:pPr>
        <w:pStyle w:val="Heading2"/>
      </w:pPr>
      <w:r>
        <w:t xml:space="preserve">References</w:t>
      </w:r>
    </w:p>
    <w:p>
      <w:pPr>
        <w:numPr>
          <w:ilvl w:val="0"/>
          <w:numId w:val="1001"/>
        </w:numPr>
        <w:pStyle w:val="Compact"/>
      </w:pPr>
      <w:r>
        <w:t xml:space="preserve">Dutch Government. (2023). *Digital Strategy 2030: Innovation for Society*. The Hague: Ministry of Economic Affairs and Climate Policy.</w:t>
      </w:r>
    </w:p>
    <w:p>
      <w:pPr>
        <w:numPr>
          <w:ilvl w:val="0"/>
          <w:numId w:val="1001"/>
        </w:numPr>
        <w:pStyle w:val="Compact"/>
      </w:pPr>
      <w:r>
        <w:t xml:space="preserve">Jansen, A., &amp; De Vries, M. (2024). "Sustainable Computing in Urban Environments." *Journal of Green Technology*, 15(3), 112-130.</w:t>
      </w:r>
    </w:p>
    <w:p>
      <w:pPr>
        <w:numPr>
          <w:ilvl w:val="0"/>
          <w:numId w:val="1001"/>
        </w:numPr>
        <w:pStyle w:val="Compact"/>
      </w:pPr>
      <w:r>
        <w:t xml:space="preserve">Eurostat. (2023). *ICT Skills and Employment Trends in the European Union*. Luxembourg: Publications Office of the European Union.</w:t>
      </w:r>
    </w:p>
    <w:p>
      <w:pPr>
        <w:numPr>
          <w:ilvl w:val="0"/>
          <w:numId w:val="1001"/>
        </w:numPr>
        <w:pStyle w:val="Compact"/>
      </w:pPr>
      <w:r>
        <w:t xml:space="preserve">Kuipers, R. (2025). "Ethics by Design: Integrating Moral Frameworks into Engineering Curricula." *Proceedings of the IEEE Conference on Ethics in Computing*, Netherlands Amsterdam.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the Digital Ecosystem: A Perspective from Netherlands Amsterdam</dc:title>
  <dc:creator/>
  <dc:language>en</dc:language>
  <cp:keywords/>
  <dcterms:created xsi:type="dcterms:W3CDTF">2026-07-29T08:31:56Z</dcterms:created>
  <dcterms:modified xsi:type="dcterms:W3CDTF">2026-07-29T08:31:56Z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