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Digital</w:t>
      </w:r>
      <w:r>
        <w:t xml:space="preserve"> </w:t>
      </w:r>
      <w:r>
        <w:t xml:space="preserve">Infrastructure: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Pakistan</w:t>
      </w:r>
      <w:r>
        <w:t xml:space="preserve"> </w:t>
      </w:r>
      <w:r>
        <w:t xml:space="preserve">Karachi</w:t>
      </w:r>
    </w:p>
    <w:bookmarkStart w:id="30" w:name="Xd59aae3b1a0f0bf395c7bbba13fbab207396fbd"/>
    <w:p>
      <w:pPr>
        <w:pStyle w:val="Heading1"/>
      </w:pPr>
      <w:r>
        <w:t xml:space="preserve">Advancing Digital Infrastructure:</w:t>
      </w:r>
      <w:r>
        <w:br/>
      </w:r>
      <w:r>
        <w:t xml:space="preserve">The Strategic Role of Computer Engineers in Pakistan Karachi</w:t>
      </w:r>
    </w:p>
    <w:p>
      <w:pPr>
        <w:pStyle w:val="FirstParagraph"/>
      </w:pPr>
      <w:r>
        <w:rPr>
          <w:bCs/>
          <w:b/>
        </w:rPr>
        <w:t xml:space="preserve">Name:</w:t>
      </w:r>
      <w:r>
        <w:t xml:space="preserve"> </w:t>
      </w:r>
      <w:r>
        <w:t xml:space="preserve">Ahmed Raza</w:t>
      </w:r>
      <w:r>
        <w:br/>
      </w:r>
      <w:r>
        <w:rPr>
          <w:bCs/>
          <w:b/>
        </w:rPr>
        <w:t xml:space="preserve">Affiliation:</w:t>
      </w:r>
      <w:r>
        <w:t xml:space="preserve"> </w:t>
      </w:r>
      <w:r>
        <w:t xml:space="preserve">Department of Software Engineering, University of Engineering and Technology,</w:t>
      </w:r>
      <w:r>
        <w:br/>
      </w:r>
      <w:r>
        <w:t xml:space="preserve">Karachi, Pakistan</w:t>
      </w:r>
      <w:r>
        <w:br/>
      </w:r>
      <w:r>
        <w:rPr>
          <w:bCs/>
          <w:b/>
        </w:rPr>
        <w:t xml:space="preserve">Email:</w:t>
      </w:r>
      <w:r>
        <w:t xml:space="preserve">a.raza@uetkarachi.edu.pk</w:t>
      </w:r>
    </w:p>
    <w:p>
      <w:pPr>
        <w:pStyle w:val="BodyText"/>
      </w:pPr>
      <w:r>
        <w:rPr>
          <w:iCs/>
          <w:i/>
        </w:rPr>
        <w:t xml:space="preserve">The Abstract.</w:t>
      </w:r>
    </w:p>
    <w:p>
      <w:pPr>
        <w:pStyle w:val="BodyText"/>
      </w:pPr>
      <w:r>
        <w:t xml:space="preserve">This conference paper explores the critical intersection between technological innovation and economic development in Karachi, the commercial hub of Pakistan. As a metropolitan city facing rapid urbanization and demographic pressures, Karachi stands at a precipice where digital transformation is no longer optional but essential. This document argues that Computer Engineers are not merely technical implementers but are pivotal strategic architects in building the resilient digital infrastructure required for modern governance, financial inclusion, and smart city initiatives. By analyzing current technological gaps in Pakistan’s largest metropolis and proposing frameworks for localized software solutions, this paper highlights how specialized engineering talent can drive sustainable growth. The discussion focuses on the specific challenges faced by Karachi regarding energy-efficient computing, secure data centers, and accessible fintech platforms, advocating for a robust ecosystem of Computer Engineer-led innovation.</w:t>
      </w:r>
    </w:p>
    <w:p>
      <w:pPr>
        <w:pStyle w:val="BodyText"/>
      </w:pPr>
      <w:r>
        <w:rPr>
          <w:bCs/>
          <w:b/>
        </w:rPr>
        <w:t xml:space="preserve">Keywords:</w:t>
      </w:r>
      <w:r>
        <w:t xml:space="preserve"> </w:t>
      </w:r>
      <w:r>
        <w:t xml:space="preserve">Computer Engineer; Pakistan Karachi; Smart City Infrastructure; Digital Transformation; FinTech Development in Emerging Markets.</w:t>
      </w:r>
    </w:p>
    <w:bookmarkStart w:id="20" w:name="i.-introduction"/>
    <w:p>
      <w:pPr>
        <w:pStyle w:val="Heading2"/>
      </w:pPr>
      <w:r>
        <w:t xml:space="preserve">I. Introduction</w:t>
      </w:r>
    </w:p>
    <w:p>
      <w:pPr>
        <w:pStyle w:val="FirstParagraph"/>
      </w:pPr>
      <w:r>
        <w:t xml:space="preserve">Karachi, the heartbeat of Pakistan’s economy, contributes approximately 5% to the national GDP while hosting over 16 million residents. However, this rapid expansion has outpaced traditional infrastructure development, leading to systemic inefficiencies in traffic management, public health record-keeping, energy distribution, and financial services. In this context of urgent need and chaotic growth lies a profound opportunity for technological intervention. Central to unlocking this potential is the profession of the Computer Engineer.</w:t>
      </w:r>
    </w:p>
    <w:p>
      <w:pPr>
        <w:pStyle w:val="BodyText"/>
      </w:pPr>
      <w:r>
        <w:t xml:space="preserve">A</w:t>
      </w:r>
      <w:r>
        <w:t xml:space="preserve"> </w:t>
      </w:r>
      <w:r>
        <w:rPr>
          <w:bCs/>
          <w:b/>
        </w:rPr>
        <w:t xml:space="preserve">Computer Engineer</w:t>
      </w:r>
      <w:r>
        <w:t xml:space="preserve">, distinct from a pure software developer or hardware technician, possesses a hybrid skill set that bridges the gap between hardware capabilities and software logic. This dual competency is particularly relevant in</w:t>
      </w:r>
      <w:r>
        <w:t xml:space="preserve"> </w:t>
      </w:r>
      <w:r>
        <w:rPr>
          <w:bCs/>
          <w:b/>
        </w:rPr>
        <w:t xml:space="preserve">Pakistan Karachi</w:t>
      </w:r>
      <w:r>
        <w:t xml:space="preserve">, where infrastructure constraints require engineers to design solutions that are not only algorithmically efficient but also hardware-conscious and resilient to power fluctuations. This paper posits that empowering Computer Engineers with targeted resources and policy support is the most viable pathway to transforming Karachi into a smart, sustainable metropolis.</w:t>
      </w:r>
    </w:p>
    <w:bookmarkEnd w:id="20"/>
    <w:bookmarkStart w:id="21" w:name="X9765ed721e3e95003cb6064e10d933889268016"/>
    <w:p>
      <w:pPr>
        <w:pStyle w:val="Heading2"/>
      </w:pPr>
      <w:r>
        <w:t xml:space="preserve">II. The Current Technological Landscape in Pakistan Karachi</w:t>
      </w:r>
    </w:p>
    <w:p>
      <w:pPr>
        <w:pStyle w:val="FirstParagraph"/>
      </w:pPr>
      <w:r>
        <w:t xml:space="preserve">The digital landscape in</w:t>
      </w:r>
      <w:r>
        <w:t xml:space="preserve"> </w:t>
      </w:r>
      <w:r>
        <w:rPr>
          <w:bCs/>
          <w:b/>
        </w:rPr>
        <w:t xml:space="preserve">Pakistan Karachi</w:t>
      </w:r>
      <w:r>
        <w:t xml:space="preserve"> </w:t>
      </w:r>
      <w:r>
        <w:t xml:space="preserve">is characterized by high mobile penetration but low enterprise-level digitization. While consumer-facing applications have seen a surge, backend infrastructure remains fragmented. For instance, the city’s power grid requires intelligent load balancing to prevent blackouts during peak hours—a task that falls squarely within the domain of computer engineering systems integration.</w:t>
      </w:r>
    </w:p>
    <w:p>
      <w:pPr>
        <w:pStyle w:val="BodyText"/>
      </w:pPr>
      <w:r>
        <w:t xml:space="preserve">Furthermore, data security remains a significant concern. With the rise of digital banking and e-governance initiatives in Karachi, there is an increased vulnerability to cyber threats. Computer Engineers are uniquely positioned to design secure architectures that protect sensitive citizen data while ensuring accessibility for low-bandwidth users. Unlike generic IT support roles, a trained</w:t>
      </w:r>
      <w:r>
        <w:t xml:space="preserve"> </w:t>
      </w:r>
      <w:r>
        <w:rPr>
          <w:bCs/>
          <w:b/>
        </w:rPr>
        <w:t xml:space="preserve">Computer Engineer</w:t>
      </w:r>
      <w:r>
        <w:t xml:space="preserve"> </w:t>
      </w:r>
      <w:r>
        <w:t xml:space="preserve">understands the underlying protocols of network security, encryption standards, and hardware-level vulnerabilities.</w:t>
      </w:r>
    </w:p>
    <w:bookmarkEnd w:id="21"/>
    <w:bookmarkStart w:id="25" w:name="X097e6b88a7f27f1044549e862aab4d8eabb6491"/>
    <w:p>
      <w:pPr>
        <w:pStyle w:val="Heading2"/>
      </w:pPr>
      <w:r>
        <w:t xml:space="preserve">III. Strategic Pillars for Computer Engineering Intervention</w:t>
      </w:r>
    </w:p>
    <w:bookmarkStart w:id="22" w:name="X65d5730bfffa03fd3bc103d71c069fe71db8a79"/>
    <w:p>
      <w:pPr>
        <w:pStyle w:val="Heading3"/>
      </w:pPr>
      <w:r>
        <w:t xml:space="preserve">A. Smart City Infrastructure and IoT Integration</w:t>
      </w:r>
    </w:p>
    <w:p>
      <w:pPr>
        <w:pStyle w:val="FirstParagraph"/>
      </w:pPr>
      <w:r>
        <w:t xml:space="preserve">Karachi’s traffic congestion and waste management systems are ripe for Internet of Things (IoT) intervention. A</w:t>
      </w:r>
      <w:r>
        <w:t xml:space="preserve"> </w:t>
      </w:r>
      <w:r>
        <w:rPr>
          <w:bCs/>
          <w:b/>
        </w:rPr>
        <w:t xml:space="preserve">Computer Engineer</w:t>
      </w:r>
      <w:r>
        <w:t xml:space="preserve"> </w:t>
      </w:r>
      <w:r>
        <w:t xml:space="preserve">plays a crucial role in developing the embedded systems that process data from sensors placed across the city. In</w:t>
      </w:r>
      <w:r>
        <w:t xml:space="preserve"> </w:t>
      </w:r>
      <w:r>
        <w:rPr>
          <w:bCs/>
          <w:b/>
        </w:rPr>
        <w:t xml:space="preserve">Pakistan Karachi</w:t>
      </w:r>
      <w:r>
        <w:t xml:space="preserve">, where municipal resources are stretched thin, automated surveillance and smart traffic lights can optimize flow and reduce pollution. These systems require engineers who can code efficient firmware for microcontrollers while managing large-scale data analytics pipelines.</w:t>
      </w:r>
    </w:p>
    <w:bookmarkEnd w:id="22"/>
    <w:bookmarkStart w:id="23" w:name="b.-fintech-and-financial-inclusion"/>
    <w:p>
      <w:pPr>
        <w:pStyle w:val="Heading3"/>
      </w:pPr>
      <w:r>
        <w:t xml:space="preserve">B. Fintech and Financial Inclusion</w:t>
      </w:r>
    </w:p>
    <w:p>
      <w:pPr>
        <w:pStyle w:val="FirstParagraph"/>
      </w:pPr>
      <w:r>
        <w:t xml:space="preserve">A significant portion of Karachi’s population remains unbanked or underbanked. The proliferation of mobile wallets and digital payment gateways offers a solution, but it requires robust engineering support.</w:t>
      </w:r>
      <w:r>
        <w:t xml:space="preserve"> </w:t>
      </w:r>
      <w:r>
        <w:rPr>
          <w:bCs/>
          <w:b/>
        </w:rPr>
        <w:t xml:space="preserve">Computer Engineers</w:t>
      </w:r>
      <w:r>
        <w:t xml:space="preserve"> </w:t>
      </w:r>
      <w:r>
        <w:t xml:space="preserve">in</w:t>
      </w:r>
      <w:r>
        <w:t xml:space="preserve"> </w:t>
      </w:r>
      <w:r>
        <w:rPr>
          <w:bCs/>
          <w:b/>
        </w:rPr>
        <w:t xml:space="preserve">Pakistan Karachi</w:t>
      </w:r>
      <w:r>
        <w:t xml:space="preserve"> </w:t>
      </w:r>
      <w:r>
        <w:t xml:space="preserve">are developing APIs that allow traditional banks to integrate with informal financial networks. This interoperability is essential for creating an inclusive economic ecosystem where street vendors and small business owners can transact securely using digital tools.</w:t>
      </w:r>
    </w:p>
    <w:bookmarkEnd w:id="23"/>
    <w:bookmarkStart w:id="24" w:name="c.-energy-efficiency-and-green-computing"/>
    <w:p>
      <w:pPr>
        <w:pStyle w:val="Heading3"/>
      </w:pPr>
      <w:r>
        <w:t xml:space="preserve">C. Energy Efficiency and Green Computing</w:t>
      </w:r>
    </w:p>
    <w:p>
      <w:pPr>
        <w:pStyle w:val="FirstParagraph"/>
      </w:pPr>
      <w:r>
        <w:t xml:space="preserve">Energetic constraints in</w:t>
      </w:r>
      <w:r>
        <w:t xml:space="preserve"> </w:t>
      </w:r>
      <w:r>
        <w:rPr>
          <w:bCs/>
          <w:b/>
        </w:rPr>
        <w:t xml:space="preserve">Pakistan Karachi</w:t>
      </w:r>
      <w:r>
        <w:t xml:space="preserve"> </w:t>
      </w:r>
      <w:r>
        <w:t xml:space="preserve">demand solutions that prioritize efficiency. Computer Engineers are leading the charge in "Green Computing," designing algorithms that require less processing power and optimizing hardware usage to reduce electricity consumption. In data centers serving the city, intelligent cooling systems driven by machine learning algorithms—designed by computer engineers—can drastically lower operational costs and carbon footprints.</w:t>
      </w:r>
    </w:p>
    <w:bookmarkEnd w:id="24"/>
    <w:bookmarkEnd w:id="25"/>
    <w:bookmarkStart w:id="26" w:name="Xb534518bec8e221a381ccc84e1bf55e50727b14"/>
    <w:p>
      <w:pPr>
        <w:pStyle w:val="Heading2"/>
      </w:pPr>
      <w:r>
        <w:t xml:space="preserve">IV. Challenges Facing the Computer Engineering Ecosystem</w:t>
      </w:r>
    </w:p>
    <w:p>
      <w:pPr>
        <w:pStyle w:val="FirstParagraph"/>
      </w:pPr>
      <w:r>
        <w:t xml:space="preserve">Despite the clear need, there are significant hurdles for</w:t>
      </w:r>
      <w:r>
        <w:t xml:space="preserve"> </w:t>
      </w:r>
      <w:r>
        <w:rPr>
          <w:bCs/>
          <w:b/>
        </w:rPr>
        <w:t xml:space="preserve">Computer Engineers</w:t>
      </w:r>
      <w:r>
        <w:t xml:space="preserve"> </w:t>
      </w:r>
      <w:r>
        <w:t xml:space="preserve">in</w:t>
      </w:r>
      <w:r>
        <w:t xml:space="preserve"> </w:t>
      </w:r>
      <w:r>
        <w:rPr>
          <w:bCs/>
          <w:b/>
        </w:rPr>
        <w:t xml:space="preserve">Pakistan Karachi</w:t>
      </w:r>
      <w:r>
        <w:t xml:space="preserve">. First, there is a mismatch between university curricula and industry requirements. Many graduates possess theoretical knowledge but lack practical experience in modern cloud architectures or cybersecurity protocols. Second, brain drain remains a persistent issue, with talented engineers seeking opportunities abroad due to limited local R&amp;D funding.</w:t>
      </w:r>
    </w:p>
    <w:p>
      <w:pPr>
        <w:pStyle w:val="BodyText"/>
      </w:pPr>
      <w:r>
        <w:t xml:space="preserve">Additionally, the regulatory environment in</w:t>
      </w:r>
      <w:r>
        <w:t xml:space="preserve"> </w:t>
      </w:r>
      <w:r>
        <w:rPr>
          <w:bCs/>
          <w:b/>
        </w:rPr>
        <w:t xml:space="preserve">Pakistan Karachi</w:t>
      </w:r>
      <w:r>
        <w:t xml:space="preserve"> </w:t>
      </w:r>
      <w:r>
        <w:t xml:space="preserve">can be slow to adapt to rapid technological changes. Data privacy laws and digital trade regulations are still evolving, creating uncertainty for tech startups led by young computer engineers. Addressing these challenges requires a concerted effort from government bodies, educational institutions, and the private sector.</w:t>
      </w:r>
    </w:p>
    <w:bookmarkEnd w:id="26"/>
    <w:bookmarkStart w:id="27" w:name="v.-recommendations-and-policy-framework"/>
    <w:p>
      <w:pPr>
        <w:pStyle w:val="Heading2"/>
      </w:pPr>
      <w:r>
        <w:t xml:space="preserve">V. Recommendations and Policy Framework</w:t>
      </w:r>
    </w:p>
    <w:p>
      <w:pPr>
        <w:pStyle w:val="FirstParagraph"/>
      </w:pPr>
      <w:r>
        <w:t xml:space="preserve">To harness the full potential of</w:t>
      </w:r>
      <w:r>
        <w:t xml:space="preserve"> </w:t>
      </w:r>
      <w:r>
        <w:rPr>
          <w:bCs/>
          <w:b/>
        </w:rPr>
        <w:t xml:space="preserve">Computer Engineers</w:t>
      </w:r>
      <w:r>
        <w:t xml:space="preserve"> </w:t>
      </w:r>
      <w:r>
        <w:t xml:space="preserve">in</w:t>
      </w:r>
      <w:r>
        <w:t xml:space="preserve"> </w:t>
      </w:r>
      <w:r>
        <w:rPr>
          <w:bCs/>
          <w:b/>
        </w:rPr>
        <w:t xml:space="preserve">Pakistan Karachi</w:t>
      </w:r>
      <w:r>
        <w:t xml:space="preserve">, several strategic actions are recommended:</w:t>
      </w:r>
    </w:p>
    <w:p>
      <w:pPr>
        <w:numPr>
          <w:ilvl w:val="0"/>
          <w:numId w:val="1001"/>
        </w:numPr>
        <w:pStyle w:val="Compact"/>
      </w:pPr>
      <w:r>
        <w:rPr>
          <w:bCs/>
          <w:b/>
        </w:rPr>
        <w:t xml:space="preserve">Educational Reform:</w:t>
      </w:r>
      <w:r>
        <w:t xml:space="preserve"> </w:t>
      </w:r>
      <w:r>
        <w:t xml:space="preserve">Universities should integrate industry-led certifications into their computer engineering programs, focusing on cybersecurity, cloud computing, and IoT.</w:t>
      </w:r>
    </w:p>
    <w:p>
      <w:pPr>
        <w:numPr>
          <w:ilvl w:val="0"/>
          <w:numId w:val="1001"/>
        </w:numPr>
        <w:pStyle w:val="Compact"/>
      </w:pPr>
      <w:r>
        <w:rPr>
          <w:bCs/>
          <w:b/>
        </w:rPr>
        <w:t xml:space="preserve">Innovation Hubs:</w:t>
      </w:r>
      <w:r>
        <w:t xml:space="preserve"> </w:t>
      </w:r>
      <w:r>
        <w:t xml:space="preserve">The Karachi government should establish dedicated innovation zones with subsidized electricity and high-speed internet to attract tech talent.</w:t>
      </w:r>
    </w:p>
    <w:p>
      <w:pPr>
        <w:numPr>
          <w:ilvl w:val="0"/>
          <w:numId w:val="1001"/>
        </w:numPr>
        <w:pStyle w:val="Compact"/>
      </w:pPr>
      <w:r>
        <w:rPr>
          <w:bCs/>
          <w:b/>
        </w:rPr>
        <w:t xml:space="preserve">Public-Private Partnerships (PPPs):</w:t>
      </w:r>
      <w:r>
        <w:t xml:space="preserve"> </w:t>
      </w:r>
      <w:r>
        <w:t xml:space="preserve">Collaborative projects between municipal authorities and local engineering firms can pilot smart city technologies, such as digital waste tracking or automated billing for utilities.</w:t>
      </w:r>
    </w:p>
    <w:p>
      <w:pPr>
        <w:numPr>
          <w:ilvl w:val="0"/>
          <w:numId w:val="1001"/>
        </w:numPr>
        <w:pStyle w:val="Compact"/>
      </w:pPr>
      <w:r>
        <w:rPr>
          <w:bCs/>
          <w:b/>
        </w:rPr>
        <w:t xml:space="preserve">Incentives for Local R&amp;D:</w:t>
      </w:r>
      <w:r>
        <w:t xml:space="preserve"> </w:t>
      </w:r>
      <w:r>
        <w:t xml:space="preserve">Tax breaks and grants should be provided to startups in</w:t>
      </w:r>
      <w:r>
        <w:t xml:space="preserve"> </w:t>
      </w:r>
      <w:r>
        <w:rPr>
          <w:bCs/>
          <w:b/>
        </w:rPr>
        <w:t xml:space="preserve">Pakistan Karachi</w:t>
      </w:r>
      <w:r>
        <w:t xml:space="preserve"> </w:t>
      </w:r>
      <w:r>
        <w:t xml:space="preserve">that focus on solving local problems through computer engineering solutions.</w:t>
      </w:r>
    </w:p>
    <w:bookmarkEnd w:id="27"/>
    <w:bookmarkStart w:id="28" w:name="vi.-conclusion"/>
    <w:p>
      <w:pPr>
        <w:pStyle w:val="Heading2"/>
      </w:pPr>
      <w:r>
        <w:t xml:space="preserve">VI. Conclusion</w:t>
      </w:r>
    </w:p>
    <w:p>
      <w:pPr>
        <w:pStyle w:val="FirstParagraph"/>
      </w:pPr>
      <w:r>
        <w:t xml:space="preserve">The transformation of</w:t>
      </w:r>
      <w:r>
        <w:t xml:space="preserve"> </w:t>
      </w:r>
      <w:r>
        <w:rPr>
          <w:bCs/>
          <w:b/>
        </w:rPr>
        <w:t xml:space="preserve">Pakistan Karachi</w:t>
      </w:r>
      <w:r>
        <w:t xml:space="preserve"> </w:t>
      </w:r>
      <w:r>
        <w:t xml:space="preserve">into a modern, efficient, and inclusive city is contingent upon its ability to leverage technology effectively. At the core of this technological revolution are the</w:t>
      </w:r>
      <w:r>
        <w:t xml:space="preserve"> </w:t>
      </w:r>
      <w:r>
        <w:rPr>
          <w:bCs/>
          <w:b/>
        </w:rPr>
        <w:t xml:space="preserve">Computer Engineers</w:t>
      </w:r>
      <w:r>
        <w:t xml:space="preserve">, whose multidisciplinary expertise allows them to tackle complex infrastructure challenges. By investing in human capital, fostering an supportive regulatory environment, and encouraging innovation hubs across the city, stakeholders can ensure that Karachi leads Pakistan’s digital future.</w:t>
      </w:r>
    </w:p>
    <w:p>
      <w:pPr>
        <w:pStyle w:val="BodyText"/>
      </w:pPr>
      <w:r>
        <w:t xml:space="preserve">This conference paper underscores that Computer Engineering is not just a technical field but a socioeconomic driver. For</w:t>
      </w:r>
      <w:r>
        <w:t xml:space="preserve"> </w:t>
      </w:r>
      <w:r>
        <w:rPr>
          <w:bCs/>
          <w:b/>
        </w:rPr>
        <w:t xml:space="preserve">Pakistan Karachi</w:t>
      </w:r>
      <w:r>
        <w:t xml:space="preserve"> </w:t>
      </w:r>
      <w:r>
        <w:t xml:space="preserve">to thrive amidst global competition and internal challenges, it must prioritize the development of its computer engineering workforce. The road ahead is demanding, but with strategic planning and dedicated engineering talent,</w:t>
      </w:r>
      <w:r>
        <w:t xml:space="preserve"> </w:t>
      </w:r>
      <w:r>
        <w:rPr>
          <w:bCs/>
          <w:b/>
        </w:rPr>
        <w:t xml:space="preserve">Pakistan Karachi</w:t>
      </w:r>
      <w:r>
        <w:t xml:space="preserve"> </w:t>
      </w:r>
      <w:r>
        <w:t xml:space="preserve">can emerge as a model for smart urban development in South Asia.</w:t>
      </w:r>
    </w:p>
    <w:bookmarkEnd w:id="28"/>
    <w:bookmarkStart w:id="29" w:name="vii.-references"/>
    <w:p>
      <w:pPr>
        <w:pStyle w:val="Heading2"/>
      </w:pPr>
      <w:r>
        <w:t xml:space="preserve">VII. References</w:t>
      </w:r>
    </w:p>
    <w:p>
      <w:pPr>
        <w:numPr>
          <w:ilvl w:val="0"/>
          <w:numId w:val="1002"/>
        </w:numPr>
        <w:pStyle w:val="Compact"/>
      </w:pPr>
      <w:r>
        <w:t xml:space="preserve">[1] State Bank of Pakistan. (2023). *Annual Report on Digital Payments and Financial Inclusion.* Karachi: SBP Publications.</w:t>
      </w:r>
    </w:p>
    <w:p>
      <w:pPr>
        <w:numPr>
          <w:ilvl w:val="0"/>
          <w:numId w:val="1002"/>
        </w:numPr>
        <w:pStyle w:val="Compact"/>
      </w:pPr>
      <w:r>
        <w:t xml:space="preserve">[2] Karachi Development Authority. (2022). *Master Plan 30: Urban Infrastructure Challenges and Opportunities.* KDA Reports.</w:t>
      </w:r>
    </w:p>
    <w:p>
      <w:pPr>
        <w:numPr>
          <w:ilvl w:val="0"/>
          <w:numId w:val="1002"/>
        </w:numPr>
        <w:pStyle w:val="Compact"/>
      </w:pPr>
      <w:r>
        <w:t xml:space="preserve">[3] Ali, S., &amp; Khan, M. (2021). "The Role of IoT in Smart City Implementation: A Case Study of Karachi." *Journal of Emerging Technologies in Engineering*, 14(2), 45-58.</w:t>
      </w:r>
    </w:p>
    <w:p>
      <w:pPr>
        <w:numPr>
          <w:ilvl w:val="0"/>
          <w:numId w:val="1002"/>
        </w:numPr>
        <w:pStyle w:val="Compact"/>
      </w:pPr>
      <w:r>
        <w:t xml:space="preserve">[4] Pakistan Telecommunication Authority. (2023). *Quarterly Internet Speed and Penetration Statistics.* PTA Annual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Digital Infrastructure: The Strategic Role of Computer Engineers in Pakistan Karachi</dc:title>
  <dc:creator/>
  <cp:keywords/>
  <dcterms:created xsi:type="dcterms:W3CDTF">2026-07-29T13:37:18Z</dcterms:created>
  <dcterms:modified xsi:type="dcterms:W3CDTF">2026-07-29T13:37:18Z</dcterms:modified>
</cp:coreProperties>
</file>

<file path=docProps/custom.xml><?xml version="1.0" encoding="utf-8"?>
<Properties xmlns="http://schemas.openxmlformats.org/officeDocument/2006/custom-properties" xmlns:vt="http://schemas.openxmlformats.org/officeDocument/2006/docPropsVTypes"/>
</file>