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Trajectory</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Russia</w:t>
      </w:r>
      <w:r>
        <w:t xml:space="preserve"> </w:t>
      </w:r>
      <w:r>
        <w:t xml:space="preserve">Saint</w:t>
      </w:r>
      <w:r>
        <w:t xml:space="preserve"> </w:t>
      </w:r>
      <w:r>
        <w:t xml:space="preserve">Petersburg</w:t>
      </w:r>
    </w:p>
    <w:bookmarkStart w:id="28" w:name="X8005b309cf6ddc185e6c49bc8257ceb451829c3"/>
    <w:p>
      <w:pPr>
        <w:pStyle w:val="Heading1"/>
      </w:pPr>
      <w:r>
        <w:t xml:space="preserve">The Evolution and Future Trajectory of the Computer Engineer in the Context of Russia Saint Petersburg</w:t>
      </w:r>
    </w:p>
    <w:p>
      <w:pPr>
        <w:pStyle w:val="FirstParagraph"/>
      </w:pPr>
      <w:r>
        <w:rPr>
          <w:bCs/>
          <w:b/>
        </w:rPr>
        <w:t xml:space="preserve">Alexei Volkov, Ph.D.</w:t>
      </w:r>
      <w:r>
        <w:br/>
      </w:r>
      <w:r>
        <w:t xml:space="preserve">Department of Information Technology and Systems</w:t>
      </w:r>
      <w:r>
        <w:br/>
      </w:r>
      <w:r>
        <w:t xml:space="preserve">Institute for Advanced Computing Research, Saint Petersburg</w:t>
      </w:r>
    </w:p>
    <w:bookmarkStart w:id="20" w:name="abstract"/>
    <w:p>
      <w:pPr>
        <w:pStyle w:val="Heading3"/>
      </w:pPr>
      <w:r>
        <w:t xml:space="preserve">Abstract</w:t>
      </w:r>
    </w:p>
    <w:p>
      <w:pPr>
        <w:pStyle w:val="FirstParagraph"/>
      </w:pPr>
      <w:r>
        <w:t xml:space="preserve">This paper examines the critical role of the Computer Engineer within the unique technological landscape of Russia Saint Petersburg. Historically a cultural and scientific hub, this region has emerged as a formidable center for software development, cybersecurity, and telecommunications. By analyzing historical data, current industry trends in Russia Saint Petersburg, and future projections for automation and artificial intelligence, we argue that the modern Computer Engineer is no longer merely a technician but a strategic architect of digital infrastructure. The document explores how the specific educational frameworks in Russia Saint Petersburg contribute to high-caliber engineering outputs and discusses the challenges posed by global geopolitical shifts on local technical ecosystems.</w:t>
      </w:r>
    </w:p>
    <w:bookmarkEnd w:id="20"/>
    <w:bookmarkStart w:id="21" w:name="introduction"/>
    <w:p>
      <w:pPr>
        <w:pStyle w:val="Heading2"/>
      </w:pPr>
      <w:r>
        <w:t xml:space="preserve">1. Introduction</w:t>
      </w:r>
    </w:p>
    <w:p>
      <w:pPr>
        <w:pStyle w:val="FirstParagraph"/>
      </w:pPr>
      <w:r>
        <w:t xml:space="preserve">In the late 20th and early 21st centuries, the definition of a Computer Engineer has undergone radical transformation. No longer confined to hardware maintenance or basic programming, today’s Computer Engineer operates at the intersection of electrical engineering, computer science, and systems architecture. Nowhere is this complexity more apparent than in Russia Saint Petersburg. As one of the primary economic and cultural centers of Russia Saint Petersburg, this city hosts a dense concentration of research institutions, IT parks, and multinational technology subsidiaries.</w:t>
      </w:r>
    </w:p>
    <w:p>
      <w:pPr>
        <w:pStyle w:val="BodyText"/>
      </w:pPr>
      <w:r>
        <w:t xml:space="preserve">The significance of the Computer Engineer in this specific geographic context cannot be overstated. With Russia Saint Petersburg serving as a gateway between Europe and Asia for digital trade routes—both physical data cables and informational flows—the engineers working here are responsible for maintaining the integrity, speed, and security of critical national infrastructure. This paper aims to delineate the multifaceted responsibilities of the Computer Engineer in this region, highlighting how local educational initiatives have fostered a generation capable of meeting rigorous international standards.</w:t>
      </w:r>
    </w:p>
    <w:bookmarkEnd w:id="21"/>
    <w:bookmarkStart w:id="22" w:name="Xb5b3eec0c4c3abc1710dcf436ee5ab9cce10a9a"/>
    <w:p>
      <w:pPr>
        <w:pStyle w:val="Heading2"/>
      </w:pPr>
      <w:r>
        <w:t xml:space="preserve">2. Historical Context: From Soviet Era to Digital Hub</w:t>
      </w:r>
    </w:p>
    <w:p>
      <w:pPr>
        <w:pStyle w:val="FirstParagraph"/>
      </w:pPr>
      <w:r>
        <w:t xml:space="preserve">To understand the current state of engineering in Russia Saint Petersburg, one must look back at the Soviet era. The city was home to some of the Union’s most advanced computing centers and mathematical schools. Institutions such as Saint Petersburg State University (SPbSU) and ITMO University laid a rigorous foundation in mathematics and theoretical computer science.</w:t>
      </w:r>
    </w:p>
    <w:p>
      <w:pPr>
        <w:pStyle w:val="BodyText"/>
      </w:pPr>
      <w:r>
        <w:t xml:space="preserve">Post-Soviet transitions initially caused brain drain, but the 2010s saw a resurgence driven by the digitalization of government services and private enterprise. The Computer Engineer became pivotal in this transition. In Russia Saint Petersburg, engineers were tasked with migrating legacy systems to cloud-native architectures while ensuring compliance with strict local data sovereignty laws. This dual mandate required a level of versatility that defines the modern Russian Saint Petersburg engineer: they must be technically proficient in low-level optimization while understanding high-level regulatory frameworks.</w:t>
      </w:r>
    </w:p>
    <w:bookmarkEnd w:id="22"/>
    <w:bookmarkStart w:id="23" w:name="the-modern-role-of-the-computer-engineer"/>
    <w:p>
      <w:pPr>
        <w:pStyle w:val="Heading2"/>
      </w:pPr>
      <w:r>
        <w:t xml:space="preserve">3. The Modern Role of the Computer Engineer</w:t>
      </w:r>
    </w:p>
    <w:p>
      <w:pPr>
        <w:pStyle w:val="FirstParagraph"/>
      </w:pPr>
      <w:r>
        <w:t xml:space="preserve">The contemporary Computer Engineer in Russia Saint Petersburg performs a variety of specialized functions. These can be broadly categorized into three domains:</w:t>
      </w:r>
    </w:p>
    <w:p>
      <w:pPr>
        <w:numPr>
          <w:ilvl w:val="0"/>
          <w:numId w:val="1001"/>
        </w:numPr>
        <w:pStyle w:val="Compact"/>
      </w:pPr>
      <w:r>
        <w:rPr>
          <w:bCs/>
          <w:b/>
        </w:rPr>
        <w:t xml:space="preserve">Cybersecurity and Information Protection:</w:t>
      </w:r>
      <w:r>
        <w:t xml:space="preserve"> </w:t>
      </w:r>
      <w:r>
        <w:t xml:space="preserve">Given the heightened geopolitical tensions, the demand for robust cybersecurity is paramount. Computer Engineers in Russia Saint Petersburg are heavily involved in developing intrusion detection systems, encryption protocols, and secure communication networks. They work closely with government bodies to ensure that critical infrastructure remains resilient against state-sponsored and non-state cyber threats.</w:t>
      </w:r>
    </w:p>
    <w:p>
      <w:pPr>
        <w:numPr>
          <w:ilvl w:val="0"/>
          <w:numId w:val="1001"/>
        </w:numPr>
        <w:pStyle w:val="Compact"/>
      </w:pPr>
      <w:r>
        <w:rPr>
          <w:bCs/>
          <w:b/>
        </w:rPr>
        <w:t xml:space="preserve">Artificial Intelligence and Machine Learning:</w:t>
      </w:r>
      <w:r>
        <w:t xml:space="preserve"> </w:t>
      </w:r>
      <w:r>
        <w:t xml:space="preserve">Russia Saint Petersburg has become a hotspot for AI research. Computer Engineers are responsible for designing the neural network architectures that power everything from autonomous logistics systems in the port of St. Petersburg to natural language processing tools for regional languages. The engineer’s role here extends beyond coding; it involves ethical oversight, bias detection, and resource optimization for large-scale model training.</w:t>
      </w:r>
    </w:p>
    <w:p>
      <w:pPr>
        <w:numPr>
          <w:ilvl w:val="0"/>
          <w:numId w:val="1001"/>
        </w:numPr>
        <w:pStyle w:val="Compact"/>
      </w:pPr>
      <w:r>
        <w:rPr>
          <w:bCs/>
          <w:b/>
        </w:rPr>
        <w:t xml:space="preserve">Telecommunications and 5G Infrastructure:</w:t>
      </w:r>
      <w:r>
        <w:t xml:space="preserve"> </w:t>
      </w:r>
      <w:r>
        <w:t xml:space="preserve">As Russia continues its rollout of next-generation telecommunications, Computer Engineers are at the forefront of integrating IoT (Internet of Things) devices into smart city initiatives. In Russia Saint Petersburg, this includes managing traffic flows, energy distribution grids, and public safety networks. The engineer must ensure seamless interoperability between diverse hardware vendors and software platforms.</w:t>
      </w:r>
    </w:p>
    <w:bookmarkEnd w:id="23"/>
    <w:bookmarkStart w:id="24" w:name="X8acc376c500c43bf6f6dab229c2c7d4b91a3971"/>
    <w:p>
      <w:pPr>
        <w:pStyle w:val="Heading2"/>
      </w:pPr>
      <w:r>
        <w:t xml:space="preserve">4. Educational Frameworks in Russia Saint Petersburg</w:t>
      </w:r>
    </w:p>
    <w:p>
      <w:pPr>
        <w:pStyle w:val="FirstParagraph"/>
      </w:pPr>
      <w:r>
        <w:t xml:space="preserve">The quality of the Computer Engineer workforce in Russia Saint Petersburg is directly correlated with the strength of its educational institutions. Universities in this region have adopted a STEM-focused curriculum that emphasizes problem-solving over rote memorization. Programs are often designed in collaboration with industry leaders, ensuring that students graduate with practical skills relevant to the current market.</w:t>
      </w:r>
    </w:p>
    <w:p>
      <w:pPr>
        <w:pStyle w:val="BodyText"/>
      </w:pPr>
      <w:r>
        <w:t xml:space="preserve">For instance, programs at ITMO University focus on competitive programming and robotics, producing Computer Engineers who excel in algorithmic efficiency. Meanwhile, technical universities like SPbPU (St. Petersburg Polytechnic University) focus heavily on hardware-software integration. This dual approach ensures that the region produces engineers who are equally comfortable debugging kernel-level code as they are designing PCBs for embedded systems.</w:t>
      </w:r>
    </w:p>
    <w:bookmarkEnd w:id="24"/>
    <w:bookmarkStart w:id="25" w:name="challenges-and-future-prospects"/>
    <w:p>
      <w:pPr>
        <w:pStyle w:val="Heading2"/>
      </w:pPr>
      <w:r>
        <w:t xml:space="preserve">5. Challenges and Future Prospects</w:t>
      </w:r>
    </w:p>
    <w:p>
      <w:pPr>
        <w:pStyle w:val="FirstParagraph"/>
      </w:pPr>
      <w:r>
        <w:t xml:space="preserve">Despite its strengths, the field faces significant challenges. Sanctions and geopolitical isolation have restricted access to certain hardware components and software licenses from Western vendors. Computer Engineers in Russia Saint Petersburg must therefore rely on domestic alternatives or open-source solutions, requiring a high degree of innovation and adaptability. This "import substitution" drive has inadvertently spurred a unique style of engineering ingenuity, where constraints are viewed as catalysts for creative problem-solving.</w:t>
      </w:r>
    </w:p>
    <w:p>
      <w:pPr>
        <w:pStyle w:val="BodyText"/>
      </w:pPr>
      <w:r>
        <w:t xml:space="preserve">Furthermore, the global shortage of skilled talent persists. As AI becomes more pervasive, the Computer Engineer must continuously upskill. In Russia Saint Petersburg, lifelong learning is becoming institutionalized through corporate training programs and advanced degree tracks. The future Computer Engineer will likely work in hybrid roles, combining traditional software development with quantum computing basics and bioinformatics.</w:t>
      </w:r>
    </w:p>
    <w:bookmarkEnd w:id="25"/>
    <w:bookmarkStart w:id="26" w:name="conclusion"/>
    <w:p>
      <w:pPr>
        <w:pStyle w:val="Heading2"/>
      </w:pPr>
      <w:r>
        <w:t xml:space="preserve">6. Conclusion</w:t>
      </w:r>
    </w:p>
    <w:p>
      <w:pPr>
        <w:pStyle w:val="FirstParagraph"/>
      </w:pPr>
      <w:r>
        <w:t xml:space="preserve">The Computer Engineer in Russia Saint Petersburg stands as a testament to the region’s enduring commitment to scientific excellence and technological innovation. From the historical roots of Soviet mathematics to the modern challenges of cybersecurity and AI, this professional plays a central role in shaping the digital future of the city and, by extension, Russia. As we look ahead, it is clear that while tools may change—from silicon chips to quantum processors—the core ethos of engineering: precision, creativity, and resilience—remains constant. The continued success of Russia Saint Petersburg as a technological hub depends on investing in these engineers now.</w:t>
      </w:r>
    </w:p>
    <w:bookmarkEnd w:id="26"/>
    <w:bookmarkStart w:id="27" w:name="references"/>
    <w:p>
      <w:pPr>
        <w:pStyle w:val="Heading2"/>
      </w:pPr>
      <w:r>
        <w:t xml:space="preserve">References</w:t>
      </w:r>
    </w:p>
    <w:p>
      <w:pPr>
        <w:numPr>
          <w:ilvl w:val="0"/>
          <w:numId w:val="1002"/>
        </w:numPr>
        <w:pStyle w:val="Compact"/>
      </w:pPr>
      <w:r>
        <w:t xml:space="preserve">Ivanov, P., &amp; Smirnov, A. (2021). *The Rise of IT Clusters in Northwestern Russia*. Journal of Regional Technology Development.</w:t>
      </w:r>
    </w:p>
    <w:p>
      <w:pPr>
        <w:numPr>
          <w:ilvl w:val="0"/>
          <w:numId w:val="1002"/>
        </w:numPr>
        <w:pStyle w:val="Compact"/>
      </w:pPr>
      <w:r>
        <w:t xml:space="preserve">Russian Academy of Sciences. (2023). *Report on the State of Digital Infrastructure in Saint Petersburg*. Moscow: Nauka Press.</w:t>
      </w:r>
    </w:p>
    <w:p>
      <w:pPr>
        <w:numPr>
          <w:ilvl w:val="0"/>
          <w:numId w:val="1002"/>
        </w:numPr>
        <w:pStyle w:val="Compact"/>
      </w:pPr>
      <w:r>
        <w:t xml:space="preserve">Petrov, D. (2022). *Educational Paradigms for Computer Engineering in Higher Education Institutions*. SPbSU Academic Bulletin.</w:t>
      </w:r>
    </w:p>
    <w:p>
      <w:pPr>
        <w:numPr>
          <w:ilvl w:val="0"/>
          <w:numId w:val="1002"/>
        </w:numPr>
        <w:pStyle w:val="Compact"/>
      </w:pPr>
      <w:r>
        <w:t xml:space="preserve">Kuznetsova, E. (2019). *Cybersecurity Trends in Eastern Europe: A Case Study of Russia Saint Petersburg*. International Journal of Information Security.</w:t>
      </w:r>
    </w:p>
    <w:p>
      <w:pPr>
        <w:numPr>
          <w:ilvl w:val="0"/>
          <w:numId w:val="1002"/>
        </w:numPr>
        <w:pStyle w:val="Compact"/>
      </w:pPr>
      <w:r>
        <w:t xml:space="preserve">Ministry of Digital Development. (2024). *National Strategy for the Development of Artificial Intelligence and Computing Engineering*. Kremlin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Trajectory of the Computer Engineer in the Context of Russia Saint Petersburg</dc:title>
  <dc:creator/>
  <dc:language>en</dc:language>
  <cp:keywords/>
  <dcterms:created xsi:type="dcterms:W3CDTF">2026-07-29T21:51:43Z</dcterms:created>
  <dcterms:modified xsi:type="dcterms:W3CDTF">2026-07-29T21:51:43Z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