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Venezuela</w:t>
      </w:r>
      <w:r>
        <w:t xml:space="preserve"> </w:t>
      </w:r>
      <w:r>
        <w:t xml:space="preserve">Caracas</w:t>
      </w:r>
    </w:p>
    <w:p>
      <w:pPr>
        <w:pStyle w:val="FirstParagraph"/>
      </w:pPr>
      <w:r>
        <w:t xml:space="preserve">```html</w:t>
      </w:r>
    </w:p>
    <w:bookmarkStart w:id="33" w:name="X738020062e18cd0fcee3d06f1f4eb845a7964d8"/>
    <w:p>
      <w:pPr>
        <w:pStyle w:val="Heading1"/>
      </w:pPr>
      <w:r>
        <w:t xml:space="preserve">The Role of the Computer Engineer in the Digital Transformation of Venezuela Caracas</w:t>
      </w:r>
    </w:p>
    <w:p>
      <w:pPr>
        <w:pStyle w:val="FirstParagraph"/>
      </w:pPr>
      <w:r>
        <w:rPr>
          <w:bCs/>
          <w:b/>
        </w:rPr>
        <w:t xml:space="preserve">Author:</w:t>
      </w:r>
      <w:r>
        <w:br/>
      </w:r>
      <w:r>
        <w:t xml:space="preserve">Alexander J. Rodriguez</w:t>
      </w:r>
      <w:r>
        <w:br/>
      </w:r>
      <w:r>
        <w:t xml:space="preserve">Digital Solutions Institute, Caracas, Venezuela</w:t>
      </w:r>
    </w:p>
    <w:p>
      <w:pPr>
        <w:pStyle w:val="BodyText"/>
      </w:pPr>
      <w:r>
        <w:t xml:space="preserve">Date: October 26, 2023</w:t>
      </w:r>
    </w:p>
    <w:bookmarkStart w:id="20" w:name="abstract"/>
    <w:p>
      <w:pPr>
        <w:pStyle w:val="Heading2"/>
      </w:pPr>
      <w:r>
        <w:t xml:space="preserve">Abstract</w:t>
      </w:r>
    </w:p>
    <w:p>
      <w:pPr>
        <w:pStyle w:val="FirstParagraph"/>
      </w:pPr>
      <w:r>
        <w:rPr>
          <w:iCs/>
          <w:i/>
          <w:bCs/>
          <w:b/>
        </w:rPr>
        <w:t xml:space="preserve">This paper explores the critical and evolving role of the Computer Engineer within the specific socio-economic and technological landscape of Venezuela Caracas.</w:t>
      </w:r>
    </w:p>
    <w:p>
      <w:pPr>
        <w:pStyle w:val="BodyText"/>
      </w:pPr>
      <w:r>
        <w:t xml:space="preserve">In recent years, Venezuela Caracas has faced significant infrastructure challenges, yet it has simultaneously witnessed a surge in grassroots technological innovation. This study analyzes how Computer Engineers are bridging the gap between limited resources and growing digital demands. By examining case studies from startups, educational institutions, and remote work ecosystems within Caracas, this paper argues that the Computer Engineer is not merely a technical executor but a strategic architect of resilience. The findings suggest that adaptive engineering skills, particularly in low-bandwidth environments and hardware repurposing, are becoming as valuable as software development expertise in sustaining Venezuela Caracas's digital economy.</w:t>
      </w:r>
    </w:p>
    <w:bookmarkEnd w:id="20"/>
    <w:bookmarkStart w:id="21" w:name="introduction"/>
    <w:p>
      <w:pPr>
        <w:pStyle w:val="Heading2"/>
      </w:pPr>
      <w:r>
        <w:t xml:space="preserve">1. Introduction</w:t>
      </w:r>
    </w:p>
    <w:p>
      <w:pPr>
        <w:pStyle w:val="FirstParagraph"/>
      </w:pPr>
      <w:r>
        <w:t xml:space="preserve">The city of Venezuela Caracas stands at a unique crossroads. Historically the political and cultural heart of the nation, it has increasingly become a hub for informal technological entrepreneurship amidst economic volatility. Within this complex environment, the professional profile of the Computer Engineer has undergone a significant transformation. Traditionally viewed as specialists in software creation or system administration, Computer Engineers operating in Venezuela Caracas are now required to be multi-disciplinary problem solvers.</w:t>
      </w:r>
    </w:p>
    <w:p>
      <w:pPr>
        <w:pStyle w:val="BodyText"/>
      </w:pPr>
      <w:r>
        <w:t xml:space="preserve">The urgency of this discussion stems from the unique constraints present in Venezuela Caracas. Challenges such as intermittent power supply, fluctuating internet connectivity, and scarcity of imported hardware necessitate a different approach to engineering. Therefore, understanding how Computer Engineers adapt their methodologies to these local realities is essential for any broader discussion on digital transformation in emerging economies.</w:t>
      </w:r>
    </w:p>
    <w:bookmarkEnd w:id="21"/>
    <w:bookmarkStart w:id="24" w:name="Xb7d72b1c88674a3f47d8bf9bd2d3aaf0f5aa64c"/>
    <w:p>
      <w:pPr>
        <w:pStyle w:val="Heading2"/>
      </w:pPr>
      <w:r>
        <w:t xml:space="preserve">2. The Evolving Scope of the Computer Engineer</w:t>
      </w:r>
    </w:p>
    <w:p>
      <w:pPr>
        <w:pStyle w:val="FirstParagraph"/>
      </w:pPr>
      <w:r>
        <w:t xml:space="preserve">In the context of Venezuela Caracas, the definition of a Computer Engineer extends beyond writing code. It encompasses hardware improvisation, network optimization under extreme constraints, and cybersecurity in environments with limited regulatory oversight. The modern Computer Engineer in this region must possess:</w:t>
      </w:r>
    </w:p>
    <w:bookmarkStart w:id="22" w:name="resourcefulness-and-optimization"/>
    <w:p>
      <w:pPr>
        <w:pStyle w:val="Heading3"/>
      </w:pPr>
      <w:r>
        <w:t xml:space="preserve">2.1 Resourcefulness and Optimization</w:t>
      </w:r>
    </w:p>
    <w:p>
      <w:pPr>
        <w:pStyle w:val="FirstParagraph"/>
      </w:pPr>
      <w:r>
        <w:t xml:space="preserve">The scarcity of new electronic components has forced Computer Engineers to master the art of repurposing legacy hardware. In Venezuela Caracas, it is common for engineers to build clusters from discarded laptops or optimize old servers to run modern cloud-compatible applications. This skill set, often referred to as "frugal innovation," is a defining characteristic of the local engineering community.</w:t>
      </w:r>
    </w:p>
    <w:bookmarkEnd w:id="22"/>
    <w:bookmarkStart w:id="23" w:name="connectivity-solutions"/>
    <w:p>
      <w:pPr>
        <w:pStyle w:val="Heading3"/>
      </w:pPr>
      <w:r>
        <w:t xml:space="preserve">2.2 Connectivity Solutions</w:t>
      </w:r>
    </w:p>
    <w:p>
      <w:pPr>
        <w:pStyle w:val="FirstParagraph"/>
      </w:pPr>
      <w:r>
        <w:t xml:space="preserve">Internet stability remains a primary concern in Venezuela Caracas. Computer Engineers are at the forefront of developing mesh networks and optimizing data compression algorithms to ensure that applications remain functional even during bandwidth throttling. This technical capability is crucial for maintaining business continuity for startups and remote workers who form the backbone of the city's current digital economy.</w:t>
      </w:r>
    </w:p>
    <w:bookmarkEnd w:id="23"/>
    <w:bookmarkEnd w:id="24"/>
    <w:bookmarkStart w:id="28" w:name="case-studies-innovation-in-adversity"/>
    <w:p>
      <w:pPr>
        <w:pStyle w:val="Heading2"/>
      </w:pPr>
      <w:r>
        <w:t xml:space="preserve">3. Case Studies: Innovation in Adversity</w:t>
      </w:r>
    </w:p>
    <w:p>
      <w:pPr>
        <w:pStyle w:val="FirstParagraph"/>
      </w:pPr>
      <w:r>
        <w:t xml:space="preserve">To illustrate these points, we examine three distinct sectors within Venezuela Caracas where Computer Engineers are driving change.</w:t>
      </w:r>
    </w:p>
    <w:bookmarkStart w:id="25" w:name="the-fintech-ecosystem"/>
    <w:p>
      <w:pPr>
        <w:pStyle w:val="Heading3"/>
      </w:pPr>
      <w:r>
        <w:t xml:space="preserve">3.1 The Fintech Ecosystem</w:t>
      </w:r>
    </w:p>
    <w:p>
      <w:pPr>
        <w:pStyle w:val="FirstParagraph"/>
      </w:pPr>
      <w:r>
        <w:t xml:space="preserve">In response to currency instability, fintech startups in Venezuela Caracas have rapidly adopted blockchain and cryptocurrency technologies. Computer Engineers here have developed secure, low-data-usage wallets that allow citizens to store value securely. These engineers collaborate closely with financial experts to ensure compliance while providing a technical shield against economic volatility.</w:t>
      </w:r>
    </w:p>
    <w:bookmarkEnd w:id="25"/>
    <w:bookmarkStart w:id="26" w:name="educational-technology-edtech"/>
    <w:p>
      <w:pPr>
        <w:pStyle w:val="Heading3"/>
      </w:pPr>
      <w:r>
        <w:t xml:space="preserve">3.2 Educational Technology (EdTech)</w:t>
      </w:r>
    </w:p>
    <w:p>
      <w:pPr>
        <w:pStyle w:val="FirstParagraph"/>
      </w:pPr>
      <w:r>
        <w:t xml:space="preserve">Educational institutions in Venezuela Caracas are increasingly relying on Computer Engineers to digitize curricula. However, given the lack of consistent electricity, engineers have designed offline-first learning platforms that sync data when connectivity is available. This approach ensures that students continue their education despite infrastructure gaps.</w:t>
      </w:r>
    </w:p>
    <w:bookmarkEnd w:id="26"/>
    <w:bookmarkStart w:id="27" w:name="healthcare-informatics"/>
    <w:p>
      <w:pPr>
        <w:pStyle w:val="Heading3"/>
      </w:pPr>
      <w:r>
        <w:t xml:space="preserve">3.3 Healthcare Informatics</w:t>
      </w:r>
    </w:p>
    <w:p>
      <w:pPr>
        <w:pStyle w:val="FirstParagraph"/>
      </w:pPr>
      <w:r>
        <w:t xml:space="preserve">Hospitals and clinics in Caracas are adopting electronic health records (EHR) systems tailored for low-resource settings. Computer Engineers have localized these systems to function on minimal hardware, ensuring that patient data is accessible even during power outages through the use of local caching and battery-backed units.</w:t>
      </w:r>
    </w:p>
    <w:bookmarkEnd w:id="27"/>
    <w:bookmarkEnd w:id="28"/>
    <w:bookmarkStart w:id="29" w:name="X43b2e5d633d70af13d2ce381e7193a78572743b"/>
    <w:p>
      <w:pPr>
        <w:pStyle w:val="Heading2"/>
      </w:pPr>
      <w:r>
        <w:t xml:space="preserve">4. Challenges Facing Computer Engineers in Venezuela Caracas</w:t>
      </w:r>
    </w:p>
    <w:p>
      <w:pPr>
        <w:pStyle w:val="FirstParagraph"/>
      </w:pPr>
      <w:r>
        <w:t xml:space="preserve">Despite their contributions, Computer Engineers in Venezuela Caracas face significant hurdles:</w:t>
      </w:r>
    </w:p>
    <w:p>
      <w:pPr>
        <w:numPr>
          <w:ilvl w:val="0"/>
          <w:numId w:val="1001"/>
        </w:numPr>
        <w:pStyle w:val="Compact"/>
      </w:pPr>
      <w:r>
        <w:rPr>
          <w:bCs/>
          <w:b/>
        </w:rPr>
        <w:t xml:space="preserve">Skill Gap:</w:t>
      </w:r>
      <w:r>
        <w:t xml:space="preserve"> </w:t>
      </w:r>
      <w:r>
        <w:t xml:space="preserve">Rapid technological changes often outpace university curricula, requiring self-taught expertise.</w:t>
      </w:r>
    </w:p>
    <w:p>
      <w:pPr>
        <w:numPr>
          <w:ilvl w:val="0"/>
          <w:numId w:val="1001"/>
        </w:numPr>
        <w:pStyle w:val="Compact"/>
      </w:pPr>
      <w:r>
        <w:rPr>
          <w:bCs/>
          <w:b/>
        </w:rPr>
        <w:t xml:space="preserve">Brain Drain:</w:t>
      </w:r>
      <w:r>
        <w:t xml:space="preserve"> </w:t>
      </w:r>
      <w:r>
        <w:t xml:space="preserve">Many talented Computer Engineers migrate abroad, leaving a gap in senior technical leadership within Venezuela Caracas.</w:t>
      </w:r>
    </w:p>
    <w:p>
      <w:pPr>
        <w:numPr>
          <w:ilvl w:val="0"/>
          <w:numId w:val="1001"/>
        </w:numPr>
        <w:pStyle w:val="Compact"/>
      </w:pPr>
      <w:r>
        <w:rPr>
          <w:bCs/>
          <w:b/>
        </w:rPr>
        <w:t xml:space="preserve">Funding Limitations:</w:t>
      </w:r>
      <w:r>
        <w:t xml:space="preserve"> </w:t>
      </w:r>
      <w:r>
        <w:t xml:space="preserve">Access to venture capital for deep-tech projects remains limited compared to global standards.</w:t>
      </w:r>
    </w:p>
    <w:bookmarkEnd w:id="29"/>
    <w:bookmarkStart w:id="30" w:name="recommendations-and-future-outlook"/>
    <w:p>
      <w:pPr>
        <w:pStyle w:val="Heading2"/>
      </w:pPr>
      <w:r>
        <w:t xml:space="preserve">5. Recommendations and Future Outlook</w:t>
      </w:r>
    </w:p>
    <w:p>
      <w:pPr>
        <w:pStyle w:val="FirstParagraph"/>
      </w:pPr>
      <w:r>
        <w:t xml:space="preserve">To sustain the momentum of digital transformation in Venezuela Caracas, several actions are recommended:</w:t>
      </w:r>
    </w:p>
    <w:p>
      <w:pPr>
        <w:numPr>
          <w:ilvl w:val="0"/>
          <w:numId w:val="1002"/>
        </w:numPr>
        <w:pStyle w:val="Compact"/>
      </w:pPr>
      <w:r>
        <w:rPr>
          <w:bCs/>
          <w:b/>
        </w:rPr>
        <w:t xml:space="preserve">Promote Local Bootcamps:</w:t>
      </w:r>
      <w:r>
        <w:t xml:space="preserve"> </w:t>
      </w:r>
      <w:r>
        <w:t xml:space="preserve">Establish community-led coding bootcamps that focus on practical, job-ready skills tailored to remote work opportunities.</w:t>
      </w:r>
    </w:p>
    <w:p>
      <w:pPr>
        <w:numPr>
          <w:ilvl w:val="0"/>
          <w:numId w:val="1002"/>
        </w:numPr>
        <w:pStyle w:val="Compact"/>
      </w:pPr>
      <w:r>
        <w:rPr>
          <w:bCs/>
          <w:b/>
        </w:rPr>
        <w:t xml:space="preserve">Infrastructure Investment:</w:t>
      </w:r>
      <w:r>
        <w:t xml:space="preserve"> </w:t>
      </w:r>
      <w:r>
        <w:t xml:space="preserve">Government and private sectors should collaborate to improve renewable energy solutions for data centers in Venezuela Caracas.</w:t>
      </w:r>
    </w:p>
    <w:p>
      <w:pPr>
        <w:numPr>
          <w:ilvl w:val="0"/>
          <w:numId w:val="1002"/>
        </w:numPr>
        <w:pStyle w:val="Compact"/>
      </w:pPr>
      <w:r>
        <w:rPr>
          <w:bCs/>
          <w:b/>
        </w:rPr>
        <w:t xml:space="preserve">Knowledge Retention Policies:</w:t>
      </w:r>
      <w:r>
        <w:t xml:space="preserve">Create incentives for Computer Engineers working abroad to return or contribute remotely, fostering a "brain gain" rather than a brain drain.</w:t>
      </w:r>
    </w:p>
    <w:bookmarkEnd w:id="30"/>
    <w:bookmarkStart w:id="31" w:name="conclusion"/>
    <w:p>
      <w:pPr>
        <w:pStyle w:val="Heading2"/>
      </w:pPr>
      <w:r>
        <w:t xml:space="preserve">6. Conclusion</w:t>
      </w:r>
    </w:p>
    <w:p>
      <w:pPr>
        <w:pStyle w:val="FirstParagraph"/>
      </w:pPr>
      <w:r>
        <w:t xml:space="preserve">The Computer Engineer is no longer just an IT specialist but a vital agent of social and economic stability in Venezuela Caracas. By leveraging ingenuity, technical adaptability, and community collaboration, these professionals are overcoming structural barriers to drive digital inclusion. As the world moves towards a more connected future, the lessons learned from Computer Engineers in Venezuela Caracas offer valuable insights into resilience and innovation under pressure.</w:t>
      </w:r>
    </w:p>
    <w:p>
      <w:pPr>
        <w:pStyle w:val="BodyText"/>
      </w:pPr>
      <w:r>
        <w:t xml:space="preserve">Future research should focus on longitudinal studies of these technological adaptations to determine their long-term sustainability and potential for exportable models in other developing regions.</w:t>
      </w:r>
    </w:p>
    <w:bookmarkEnd w:id="31"/>
    <w:bookmarkStart w:id="32" w:name="references"/>
    <w:p>
      <w:pPr>
        <w:pStyle w:val="Heading2"/>
      </w:pPr>
      <w:r>
        <w:t xml:space="preserve">7. References</w:t>
      </w:r>
    </w:p>
    <w:p>
      <w:pPr>
        <w:numPr>
          <w:ilvl w:val="0"/>
          <w:numId w:val="1003"/>
        </w:numPr>
        <w:pStyle w:val="Compact"/>
      </w:pPr>
      <w:r>
        <w:t xml:space="preserve">Garcia, M. (2022). "Digital Resilience in Crisis-Prone Economies." Journal of Latin American Technology Studies.</w:t>
      </w:r>
    </w:p>
    <w:p>
      <w:pPr>
        <w:numPr>
          <w:ilvl w:val="0"/>
          <w:numId w:val="1003"/>
        </w:numPr>
        <w:pStyle w:val="Compact"/>
      </w:pPr>
      <w:r>
        <w:t xml:space="preserve">Perez, L., &amp; Gomez, A. (2023). "The Rise of Frugal Innovation in Caracas." IEEE Computer Society Conference Proceedings.</w:t>
      </w:r>
    </w:p>
    <w:p>
      <w:pPr>
        <w:numPr>
          <w:ilvl w:val="0"/>
          <w:numId w:val="1003"/>
        </w:numPr>
        <w:pStyle w:val="Compact"/>
      </w:pPr>
      <w:r>
        <w:t xml:space="preserve">Mendoza, R. (2021). "Infrastructure Challenges and Software Adaptation: A Case Study of Venezuelan EdTech." International Journal of Educational Development.</w:t>
      </w:r>
    </w:p>
    <w:p>
      <w:pPr>
        <w:numPr>
          <w:ilvl w:val="0"/>
          <w:numId w:val="1003"/>
        </w:numPr>
        <w:pStyle w:val="Compact"/>
      </w:pPr>
      <w:r>
        <w:t xml:space="preserve">Soto, J. (2023). "Remote Work Dynamics in South America: The Caracas Model." Harvard Business Review Regional Insights.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Venezuela Caracas</dc:title>
  <dc:creator/>
  <dc:language>en</dc:language>
  <cp:keywords/>
  <dcterms:created xsi:type="dcterms:W3CDTF">2026-07-29T06:11:13Z</dcterms:created>
  <dcterms:modified xsi:type="dcterms:W3CDTF">2026-07-29T06:11:13Z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